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E05A7">
      <w:pPr>
        <w:pStyle w:val="2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lang w:val="en-US" w:eastAsia="zh-CN"/>
        </w:rPr>
        <w:t>一</w:t>
      </w:r>
      <w:r>
        <w:rPr>
          <w:rFonts w:hint="eastAsia" w:asciiTheme="minorEastAsia" w:hAnsiTheme="minorEastAsia" w:eastAsiaTheme="minorEastAsia"/>
        </w:rPr>
        <w:t>、项目报价清单</w:t>
      </w:r>
    </w:p>
    <w:p w14:paraId="6DFB9242">
      <w:pPr>
        <w:rPr>
          <w:rFonts w:hint="eastAsia" w:asciiTheme="minorEastAsia" w:hAnsiTheme="minorEastAsia" w:eastAsiaTheme="minorEastAsia"/>
          <w:sz w:val="28"/>
          <w:szCs w:val="28"/>
        </w:rPr>
      </w:pPr>
    </w:p>
    <w:p w14:paraId="6726EFD3">
      <w:pPr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中国</w:t>
      </w:r>
      <w:r>
        <w:rPr>
          <w:rFonts w:asciiTheme="minorEastAsia" w:hAnsiTheme="minorEastAsia" w:eastAsiaTheme="minorEastAsia"/>
          <w:sz w:val="32"/>
          <w:szCs w:val="32"/>
        </w:rPr>
        <w:t>科学院广州地球化学研究所：</w:t>
      </w:r>
    </w:p>
    <w:p w14:paraId="5BCB699C">
      <w:pPr>
        <w:spacing w:line="360" w:lineRule="auto"/>
        <w:ind w:firstLine="640" w:firstLineChars="200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按</w:t>
      </w:r>
      <w:r>
        <w:rPr>
          <w:rFonts w:asciiTheme="minorEastAsia" w:hAnsiTheme="minorEastAsia" w:eastAsiaTheme="minorEastAsia"/>
          <w:sz w:val="32"/>
          <w:szCs w:val="32"/>
        </w:rPr>
        <w:t>贵</w:t>
      </w:r>
      <w:r>
        <w:rPr>
          <w:rFonts w:hint="eastAsia" w:asciiTheme="minorEastAsia" w:hAnsiTheme="minorEastAsia" w:eastAsiaTheme="minorEastAsia"/>
          <w:sz w:val="32"/>
          <w:szCs w:val="32"/>
        </w:rPr>
        <w:t>所</w:t>
      </w:r>
      <w:r>
        <w:rPr>
          <w:rFonts w:asciiTheme="minorEastAsia" w:hAnsiTheme="minorEastAsia" w:eastAsiaTheme="minorEastAsia"/>
          <w:sz w:val="32"/>
          <w:szCs w:val="32"/>
        </w:rPr>
        <w:t>提供关于</w:t>
      </w:r>
      <w:r>
        <w:rPr>
          <w:rFonts w:hint="eastAsia" w:asciiTheme="minorEastAsia" w:hAnsiTheme="minorEastAsia" w:eastAsiaTheme="minorEastAsia"/>
          <w:sz w:val="32"/>
          <w:szCs w:val="32"/>
          <w:u w:val="single"/>
        </w:rPr>
        <w:t>综合楼一楼质谱中心实验室改造工程</w:t>
      </w:r>
      <w:r>
        <w:rPr>
          <w:rFonts w:hint="eastAsia" w:asciiTheme="minorEastAsia" w:hAnsiTheme="minorEastAsia" w:eastAsiaTheme="minorEastAsia"/>
          <w:sz w:val="32"/>
          <w:szCs w:val="32"/>
          <w:u w:val="single"/>
          <w:lang w:val="en-US" w:eastAsia="zh-CN"/>
        </w:rPr>
        <w:t>实验台</w:t>
      </w:r>
      <w:r>
        <w:rPr>
          <w:rFonts w:hint="eastAsia" w:asciiTheme="minorEastAsia" w:hAnsiTheme="minorEastAsia" w:eastAsiaTheme="minorEastAsia"/>
          <w:sz w:val="32"/>
          <w:szCs w:val="32"/>
          <w:u w:val="single"/>
        </w:rPr>
        <w:t>采购安装</w:t>
      </w:r>
      <w:r>
        <w:rPr>
          <w:rFonts w:hint="eastAsia" w:asciiTheme="minorEastAsia" w:hAnsiTheme="minorEastAsia" w:eastAsiaTheme="minorEastAsia"/>
          <w:sz w:val="32"/>
          <w:szCs w:val="32"/>
        </w:rPr>
        <w:t>的</w:t>
      </w:r>
      <w:r>
        <w:rPr>
          <w:rFonts w:asciiTheme="minorEastAsia" w:hAnsiTheme="minorEastAsia" w:eastAsiaTheme="minorEastAsia"/>
          <w:sz w:val="32"/>
          <w:szCs w:val="32"/>
        </w:rPr>
        <w:t>概况</w:t>
      </w:r>
      <w:r>
        <w:rPr>
          <w:rFonts w:hint="eastAsia" w:asciiTheme="minorEastAsia" w:hAnsiTheme="minorEastAsia" w:eastAsiaTheme="minorEastAsia"/>
          <w:sz w:val="32"/>
          <w:szCs w:val="32"/>
        </w:rPr>
        <w:t>以及</w:t>
      </w:r>
      <w:r>
        <w:rPr>
          <w:rFonts w:asciiTheme="minorEastAsia" w:hAnsiTheme="minorEastAsia" w:eastAsiaTheme="minorEastAsia"/>
          <w:sz w:val="32"/>
          <w:szCs w:val="32"/>
        </w:rPr>
        <w:t>国家有关规定，结合本公司</w:t>
      </w:r>
      <w:r>
        <w:rPr>
          <w:rFonts w:hint="eastAsia" w:asciiTheme="minorEastAsia" w:hAnsiTheme="minorEastAsia" w:eastAsiaTheme="minorEastAsia"/>
          <w:sz w:val="32"/>
          <w:szCs w:val="32"/>
        </w:rPr>
        <w:t>实际</w:t>
      </w:r>
      <w:r>
        <w:rPr>
          <w:rFonts w:asciiTheme="minorEastAsia" w:hAnsiTheme="minorEastAsia" w:eastAsiaTheme="minorEastAsia"/>
          <w:sz w:val="32"/>
          <w:szCs w:val="32"/>
        </w:rPr>
        <w:t>情况，对本</w:t>
      </w:r>
      <w:r>
        <w:rPr>
          <w:rFonts w:hint="eastAsia" w:asciiTheme="minorEastAsia" w:hAnsiTheme="minorEastAsia" w:eastAsiaTheme="minorEastAsia"/>
          <w:sz w:val="32"/>
          <w:szCs w:val="32"/>
        </w:rPr>
        <w:t>项目报价</w:t>
      </w:r>
      <w:r>
        <w:rPr>
          <w:rFonts w:asciiTheme="minorEastAsia" w:hAnsiTheme="minorEastAsia" w:eastAsiaTheme="minorEastAsia"/>
          <w:sz w:val="32"/>
          <w:szCs w:val="32"/>
        </w:rPr>
        <w:t>为xx</w:t>
      </w:r>
      <w:r>
        <w:rPr>
          <w:rFonts w:hint="eastAsia" w:asciiTheme="minorEastAsia" w:hAnsiTheme="minorEastAsia" w:eastAsiaTheme="minorEastAsia"/>
          <w:sz w:val="32"/>
          <w:szCs w:val="32"/>
        </w:rPr>
        <w:t xml:space="preserve">元，具体详见项目报价清单。 </w:t>
      </w:r>
    </w:p>
    <w:p w14:paraId="259F7E75">
      <w:pPr>
        <w:spacing w:line="360" w:lineRule="auto"/>
        <w:ind w:firstLine="640" w:firstLineChars="200"/>
        <w:rPr>
          <w:rFonts w:hint="eastAsia" w:asciiTheme="minorEastAsia" w:hAnsiTheme="minorEastAsia" w:eastAsiaTheme="minorEastAsia"/>
          <w:sz w:val="32"/>
          <w:szCs w:val="32"/>
        </w:rPr>
      </w:pPr>
    </w:p>
    <w:p w14:paraId="72C320D9">
      <w:pPr>
        <w:spacing w:line="360" w:lineRule="auto"/>
        <w:ind w:firstLine="640" w:firstLineChars="200"/>
        <w:rPr>
          <w:rFonts w:hint="eastAsia" w:asciiTheme="minorEastAsia" w:hAnsiTheme="minorEastAsia" w:eastAsiaTheme="minorEastAsia"/>
          <w:sz w:val="32"/>
          <w:szCs w:val="32"/>
        </w:rPr>
      </w:pPr>
    </w:p>
    <w:p w14:paraId="78B788C0">
      <w:pPr>
        <w:spacing w:line="360" w:lineRule="auto"/>
        <w:ind w:firstLine="640" w:firstLineChars="200"/>
        <w:rPr>
          <w:rFonts w:hint="eastAsia" w:asciiTheme="minorEastAsia" w:hAnsiTheme="minorEastAsia" w:eastAsiaTheme="minorEastAsia"/>
          <w:sz w:val="32"/>
          <w:szCs w:val="32"/>
        </w:rPr>
      </w:pPr>
    </w:p>
    <w:p w14:paraId="2D96A6A9">
      <w:pPr>
        <w:jc w:val="right"/>
        <w:rPr>
          <w:rFonts w:hint="eastAsia" w:cs="仿宋" w:asciiTheme="minorEastAsia" w:hAnsiTheme="minorEastAsia" w:eastAsiaTheme="minorEastAsia"/>
          <w:sz w:val="32"/>
          <w:szCs w:val="32"/>
        </w:rPr>
      </w:pPr>
      <w:r>
        <w:rPr>
          <w:rFonts w:cs="仿宋" w:asciiTheme="minorEastAsia" w:hAnsiTheme="minorEastAsia" w:eastAsiaTheme="minorEastAsia"/>
          <w:sz w:val="32"/>
          <w:szCs w:val="32"/>
        </w:rPr>
        <w:t>xxx</w:t>
      </w:r>
      <w:r>
        <w:rPr>
          <w:rFonts w:hint="eastAsia" w:cs="仿宋" w:asciiTheme="minorEastAsia" w:hAnsiTheme="minorEastAsia" w:eastAsiaTheme="minorEastAsia"/>
          <w:sz w:val="32"/>
          <w:szCs w:val="32"/>
        </w:rPr>
        <w:t>有限公司(盖章)</w:t>
      </w:r>
    </w:p>
    <w:p w14:paraId="07845BD8">
      <w:pPr>
        <w:wordWrap w:val="0"/>
        <w:jc w:val="right"/>
        <w:rPr>
          <w:rFonts w:hint="eastAsia" w:cs="仿宋" w:asciiTheme="minorEastAsia" w:hAnsiTheme="minorEastAsia" w:eastAsiaTheme="minorEastAsia"/>
          <w:sz w:val="32"/>
          <w:szCs w:val="32"/>
          <w:u w:val="single"/>
        </w:rPr>
      </w:pPr>
      <w:r>
        <w:rPr>
          <w:rFonts w:hint="eastAsia" w:cs="仿宋" w:asciiTheme="minorEastAsia" w:hAnsiTheme="minorEastAsia" w:eastAsiaTheme="minorEastAsia"/>
          <w:sz w:val="32"/>
          <w:szCs w:val="32"/>
        </w:rPr>
        <w:t>项目联系人</w:t>
      </w:r>
      <w:r>
        <w:rPr>
          <w:rFonts w:cs="仿宋" w:asciiTheme="minorEastAsia" w:hAnsiTheme="minorEastAsia" w:eastAsiaTheme="minorEastAsia"/>
          <w:sz w:val="32"/>
          <w:szCs w:val="32"/>
        </w:rPr>
        <w:t>：</w:t>
      </w:r>
      <w:r>
        <w:rPr>
          <w:rFonts w:hint="eastAsia" w:cs="仿宋" w:asciiTheme="minorEastAsia" w:hAnsiTheme="minorEastAsia" w:eastAsiaTheme="minorEastAsia"/>
          <w:sz w:val="32"/>
          <w:szCs w:val="32"/>
          <w:u w:val="single"/>
        </w:rPr>
        <w:t xml:space="preserve"> </w:t>
      </w:r>
      <w:r>
        <w:rPr>
          <w:rFonts w:cs="仿宋" w:asciiTheme="minorEastAsia" w:hAnsiTheme="minorEastAsia" w:eastAsiaTheme="minorEastAsia"/>
          <w:sz w:val="32"/>
          <w:szCs w:val="32"/>
          <w:u w:val="single"/>
        </w:rPr>
        <w:t xml:space="preserve">          </w:t>
      </w:r>
    </w:p>
    <w:p w14:paraId="7BC414A7">
      <w:pPr>
        <w:wordWrap w:val="0"/>
        <w:jc w:val="right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cs="仿宋" w:asciiTheme="minorEastAsia" w:hAnsiTheme="minorEastAsia" w:eastAsiaTheme="minorEastAsia"/>
          <w:sz w:val="32"/>
          <w:szCs w:val="32"/>
        </w:rPr>
        <w:t xml:space="preserve">        </w:t>
      </w:r>
      <w:r>
        <w:rPr>
          <w:rFonts w:hint="eastAsia" w:cs="仿宋" w:asciiTheme="minorEastAsia" w:hAnsiTheme="minorEastAsia" w:eastAsiaTheme="minorEastAsia"/>
          <w:sz w:val="32"/>
          <w:szCs w:val="32"/>
        </w:rPr>
        <w:t>联系人</w:t>
      </w:r>
      <w:r>
        <w:rPr>
          <w:rFonts w:cs="仿宋" w:asciiTheme="minorEastAsia" w:hAnsiTheme="minorEastAsia" w:eastAsiaTheme="minorEastAsia"/>
          <w:sz w:val="32"/>
          <w:szCs w:val="32"/>
        </w:rPr>
        <w:t>电话：</w:t>
      </w:r>
      <w:r>
        <w:rPr>
          <w:rFonts w:hint="eastAsia" w:cs="仿宋" w:asciiTheme="minorEastAsia" w:hAnsiTheme="minorEastAsia" w:eastAsiaTheme="minorEastAsia"/>
          <w:sz w:val="32"/>
          <w:szCs w:val="32"/>
          <w:u w:val="single"/>
        </w:rPr>
        <w:t xml:space="preserve">           </w:t>
      </w:r>
    </w:p>
    <w:p w14:paraId="2C594ACC">
      <w:pPr>
        <w:jc w:val="right"/>
        <w:rPr>
          <w:rFonts w:hint="eastAsia" w:cs="仿宋" w:asciiTheme="minorEastAsia" w:hAnsiTheme="minorEastAsia" w:eastAsiaTheme="minorEastAsia"/>
          <w:sz w:val="32"/>
          <w:szCs w:val="32"/>
        </w:rPr>
      </w:pPr>
      <w:r>
        <w:rPr>
          <w:rFonts w:hint="eastAsia" w:cs="仿宋" w:asciiTheme="minorEastAsia" w:hAnsiTheme="minorEastAsia" w:eastAsiaTheme="minorEastAsia"/>
          <w:sz w:val="32"/>
          <w:szCs w:val="32"/>
        </w:rPr>
        <w:t>2025年</w:t>
      </w:r>
      <w:r>
        <w:rPr>
          <w:rFonts w:cs="仿宋" w:asciiTheme="minorEastAsia" w:hAnsiTheme="minorEastAsia" w:eastAsiaTheme="minorEastAsia"/>
          <w:sz w:val="32"/>
          <w:szCs w:val="32"/>
        </w:rPr>
        <w:t>xx</w:t>
      </w:r>
      <w:r>
        <w:rPr>
          <w:rFonts w:hint="eastAsia" w:cs="仿宋" w:asciiTheme="minorEastAsia" w:hAnsiTheme="minorEastAsia" w:eastAsiaTheme="minorEastAsia"/>
          <w:sz w:val="32"/>
          <w:szCs w:val="32"/>
        </w:rPr>
        <w:t>月</w:t>
      </w:r>
      <w:r>
        <w:rPr>
          <w:rFonts w:cs="仿宋" w:asciiTheme="minorEastAsia" w:hAnsiTheme="minorEastAsia" w:eastAsiaTheme="minorEastAsia"/>
          <w:sz w:val="32"/>
          <w:szCs w:val="32"/>
        </w:rPr>
        <w:t>xx</w:t>
      </w:r>
      <w:r>
        <w:rPr>
          <w:rFonts w:hint="eastAsia" w:cs="仿宋" w:asciiTheme="minorEastAsia" w:hAnsiTheme="minorEastAsia" w:eastAsiaTheme="minorEastAsia"/>
          <w:sz w:val="32"/>
          <w:szCs w:val="32"/>
        </w:rPr>
        <w:t>日</w:t>
      </w:r>
    </w:p>
    <w:p w14:paraId="695D7B25">
      <w:pPr>
        <w:spacing w:line="360" w:lineRule="auto"/>
        <w:ind w:firstLine="640" w:firstLineChars="200"/>
        <w:rPr>
          <w:rFonts w:hint="eastAsia" w:asciiTheme="minorEastAsia" w:hAnsiTheme="minorEastAsia" w:eastAsiaTheme="minorEastAsia"/>
          <w:sz w:val="32"/>
          <w:szCs w:val="32"/>
        </w:rPr>
      </w:pPr>
    </w:p>
    <w:p w14:paraId="32D2D378">
      <w:pPr>
        <w:spacing w:line="360" w:lineRule="auto"/>
        <w:ind w:firstLine="640" w:firstLineChars="200"/>
        <w:rPr>
          <w:rFonts w:hint="eastAsia" w:asciiTheme="minorEastAsia" w:hAnsiTheme="minorEastAsia" w:eastAsiaTheme="minorEastAsia"/>
          <w:sz w:val="32"/>
          <w:szCs w:val="32"/>
        </w:rPr>
      </w:pPr>
    </w:p>
    <w:p w14:paraId="2656BDC8">
      <w:pPr>
        <w:rPr>
          <w:rFonts w:hint="eastAsia" w:asciiTheme="minorEastAsia" w:hAnsiTheme="minorEastAsia" w:eastAsiaTheme="minorEastAsia"/>
          <w:sz w:val="32"/>
          <w:szCs w:val="32"/>
        </w:rPr>
      </w:pPr>
    </w:p>
    <w:p w14:paraId="5D574ED0">
      <w:pPr>
        <w:rPr>
          <w:rFonts w:hint="eastAsia" w:asciiTheme="minorEastAsia" w:hAnsiTheme="minorEastAsia" w:eastAsiaTheme="minorEastAsia"/>
          <w:sz w:val="32"/>
          <w:szCs w:val="32"/>
        </w:rPr>
      </w:pPr>
    </w:p>
    <w:p w14:paraId="75B7B088">
      <w:pPr>
        <w:rPr>
          <w:rFonts w:hint="eastAsia" w:asciiTheme="minorEastAsia" w:hAnsiTheme="minorEastAsia" w:eastAsiaTheme="minorEastAsia"/>
          <w:sz w:val="32"/>
          <w:szCs w:val="32"/>
        </w:rPr>
      </w:pPr>
    </w:p>
    <w:p w14:paraId="4391ADE7">
      <w:pPr>
        <w:rPr>
          <w:rFonts w:hint="eastAsia" w:asciiTheme="minorEastAsia" w:hAnsiTheme="minorEastAsia" w:eastAsiaTheme="minorEastAsia"/>
          <w:sz w:val="32"/>
          <w:szCs w:val="32"/>
        </w:rPr>
      </w:pPr>
    </w:p>
    <w:p w14:paraId="355406D4">
      <w:pPr>
        <w:rPr>
          <w:rFonts w:hint="eastAsia" w:asciiTheme="minorEastAsia" w:hAnsiTheme="minorEastAsia" w:eastAsiaTheme="minorEastAsia"/>
          <w:sz w:val="32"/>
          <w:szCs w:val="32"/>
        </w:rPr>
      </w:pPr>
    </w:p>
    <w:p w14:paraId="040DFBEB">
      <w:pPr>
        <w:rPr>
          <w:rFonts w:hint="eastAsia" w:asciiTheme="minorEastAsia" w:hAnsiTheme="minorEastAsia" w:eastAsiaTheme="minorEastAsia"/>
          <w:sz w:val="32"/>
          <w:szCs w:val="32"/>
        </w:rPr>
      </w:pPr>
    </w:p>
    <w:p w14:paraId="6040F87E">
      <w:pPr>
        <w:jc w:val="center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项目报价清单</w:t>
      </w:r>
    </w:p>
    <w:tbl>
      <w:tblPr>
        <w:tblStyle w:val="7"/>
        <w:tblW w:w="907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783"/>
        <w:gridCol w:w="840"/>
        <w:gridCol w:w="3219"/>
        <w:gridCol w:w="443"/>
        <w:gridCol w:w="586"/>
        <w:gridCol w:w="1020"/>
        <w:gridCol w:w="984"/>
        <w:gridCol w:w="565"/>
      </w:tblGrid>
      <w:tr w14:paraId="2F836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3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97C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83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AB3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84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5C4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219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C97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443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E6D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58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F3E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工程量</w:t>
            </w:r>
          </w:p>
        </w:tc>
        <w:tc>
          <w:tcPr>
            <w:tcW w:w="2569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30A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</w:tr>
      <w:tr w14:paraId="768BE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6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FBC1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3926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A9D5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8CFB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5136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AC1F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471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</w:t>
            </w:r>
          </w:p>
          <w:p w14:paraId="5CA23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F03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</w:t>
            </w:r>
          </w:p>
          <w:p w14:paraId="4932B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66D8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备注</w:t>
            </w:r>
          </w:p>
        </w:tc>
      </w:tr>
      <w:tr w14:paraId="00FA0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3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D03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F8DA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011501001001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6E4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实验台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97A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1.台柜规格:1800*600*850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全钢工字结构吊二抽屉结构重型工作台。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2、箱体：钢制柜体加工材料厚度不小于1.0mm厚一级冷轧钢板，经CNC机压成形、焊接制作，表面经环氧树脂粉体涂装处理（涂装厚度为75μm，白色），防腐处理，强吸附、抗酸碱。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3、桌腿宽度不小于8cm，带福马万向轮,抽屉为双层结构，抽屉采用一体成型设计一字暗拉手。使用DTC缓冲式铰链，开关顺滑无碰撞。抽屉采用三节式缓冲自闭滑轨，承重性强，静音无摩擦。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4、台面：浅色环氧树脂台面、厚度不低于19mm。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 每个箱体单元设计4个福马万向轮,可消除地面凹凸不平造成的影响。具有防滑、减震、高低调节实验台水平、承重力强等特点。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6、每个试验台面两侧下方分别安装1个公牛工业插排，线长不低于3米，孔位不低于5个，功率不低于2500W/10A。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配线为BVV(品牌番禺电缆、澳通电缆、庆丰电缆、南洋电缆)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69A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82F8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E6D2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7BDD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137134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A94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3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EF1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A6B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011501001002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5154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实验台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544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1、全钢工字结构吊二抽屉结构重型工作台，台柜规格1800*1000*850mm。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2、箱体：钢制柜体加工材料厚度不小于1.0mm厚一级冷轧钢板，经CNC机压成形、焊接制作，表面经环氧树脂粉体涂装处理（涂装厚度为75μm，白色），防腐处理，强吸附、抗酸碱。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3、桌腿宽度不小于8cm，带福马万向轮,抽屉为双层结构，抽屉采用一体成型设计一字暗拉手。使用DTC缓冲式铰链，开关顺滑无碰撞。抽屉采用三节式缓冲自闭滑轨，承重性强，静音无摩擦。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4、台面：浅色环氧树脂台面、厚度不低于19mm。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 每个箱体单元设计4个福马万向轮,可消除地面凹凸不平造成的影响。具有防滑、减震、高低调节实验台水平、承重力强等特点。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6、每个试验台面两侧下方分别安装1个公牛工业插排，线长不低于3米，孔位不低于5个，功率不低于2500W/10A。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配线为BVV(品牌番禺电缆、澳通电缆、庆丰电缆、南洋电缆)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47E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9297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AB7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908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6C6281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D4F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9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7E5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B6B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011501001010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26DC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重型工作台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ECC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1、重型工作台，台柜规格1800*750*850mm。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2、全钢柜体，板材2mm厚，表面静电喷涂，光滑抗氧化。带钢形调节脚。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3、桌面厚度50mm，台面材料（2台采用绿色防静电胶皮，2台采用复合耐磨胶皮）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4、配单侧吊四斗抽屉，静音滑轨抽屉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5、配百叶挂板与方形挂板，（刮板总高900mm），配单棚板，挂板与桌面连接处采用双侧三角板加固。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6、配伸出式灯板，伸出距离大于200mm。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7、每台工作台面配1个公牛工业插排，线长不低于3米，孔位不低于6个，功率不低于2500W/10A。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配线为BVV(品牌番禺电缆、澳通电缆、庆丰电缆、南洋电缆)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C07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8450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722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E73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83967F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B87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3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00E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A2D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011501001008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3B6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通风柜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F768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1.台柜规格:1200*750*2350mm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2.全钢通风柜1.2mm冷扎钢，浅色环氧树脂台面，边框带不少于2个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公牛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插座，数显控制面板， 含电动风阀含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驳接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风管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A2A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61ED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1A7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53F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E84A43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6B4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801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072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011501001009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2DA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通风柜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95C7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1.台柜规格:1500*850*2350mm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2.全钢通风柜1.2mm冷扎钢，浅色环氧树脂台面，边框带不少于2个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公牛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插座，数显控制面板， 含电动风阀含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驳接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风管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594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9EC9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7B0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D22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FE6FFD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73B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2FC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9F2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011501001004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A6AC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实验边台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1F28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1.台柜规格:2020*750*850mm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2.全钢结构 环氧树脂台面，上抽下柜样式， 带PP大水槽及PP水龙头，配1个防水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公牛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工业插排，线长不低于3米，孔位不低于6个，功率不低于2500W/10A。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配线为BVV(品牌番禺电缆、澳通电缆、庆丰电缆、南洋电缆)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B81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09D2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A20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7B3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9450A3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6E3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DBF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8FF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011501001006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54C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实验边台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98C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1.台柜规格:3300*750*800mm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2.全钢结构 环氧树脂台面，上抽下柜样式， 带PP大水槽及PP水龙头，配1个防水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公牛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工业插排，线长不低于3米，孔位不低于6个，功率不低于2500W/10A。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配线为BVV(品牌番禺电缆、澳通电缆、庆丰电缆、南洋电缆)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98D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5F91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ACD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5FE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B80D1F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590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F7C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6CD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011501001003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3CD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圆凳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C7146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凳面直径32.5cm，升降高度48-68cm，底部脚钉，不带靠背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</w:p>
          <w:p w14:paraId="0357154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材料种类：1.2mm骨架为碳钢；坐面为皮革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509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E248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40</w:t>
            </w:r>
            <w:bookmarkStart w:id="0" w:name="_GoBack"/>
            <w:bookmarkEnd w:id="0"/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563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8E1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6CDB8A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6AF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6A9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C837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011501001005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8B27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吊柜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906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1.台柜规格:2020*350*850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2.材料种类:全钢材料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858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88BA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453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F1A8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D0989D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F89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6EB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40C3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011501001007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A9D9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吊柜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5FE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1.台柜规格:3300*350*850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2.材料种类:全钢材料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5C6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BAAE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F773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B22D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4B5498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A66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942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8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504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700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E9B8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D878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44C5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EDE49E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B44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9077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543DCA0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注：以上综合单价含税金、运费、安装等一切费用。</w:t>
            </w:r>
          </w:p>
        </w:tc>
      </w:tr>
    </w:tbl>
    <w:p w14:paraId="3C90DBBA">
      <w:pPr>
        <w:jc w:val="right"/>
        <w:rPr>
          <w:rFonts w:hint="eastAsia" w:asciiTheme="minorEastAsia" w:hAnsiTheme="minorEastAsia" w:eastAsiaTheme="minorEastAsia"/>
          <w:sz w:val="32"/>
          <w:szCs w:val="32"/>
        </w:rPr>
      </w:pPr>
    </w:p>
    <w:p w14:paraId="61E4FFDE">
      <w:pPr>
        <w:jc w:val="right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xxx有限公司(盖章)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49CA1E"/>
    <w:multiLevelType w:val="singleLevel"/>
    <w:tmpl w:val="4F49CA1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435"/>
    <w:rsid w:val="00003C05"/>
    <w:rsid w:val="000061B9"/>
    <w:rsid w:val="00007C43"/>
    <w:rsid w:val="00021BA5"/>
    <w:rsid w:val="0004784D"/>
    <w:rsid w:val="00052843"/>
    <w:rsid w:val="00103B77"/>
    <w:rsid w:val="00127552"/>
    <w:rsid w:val="00137AAA"/>
    <w:rsid w:val="00141C04"/>
    <w:rsid w:val="00160C4A"/>
    <w:rsid w:val="00260213"/>
    <w:rsid w:val="00272303"/>
    <w:rsid w:val="0027521E"/>
    <w:rsid w:val="002A5F88"/>
    <w:rsid w:val="002E7CA9"/>
    <w:rsid w:val="002F3538"/>
    <w:rsid w:val="00307F8E"/>
    <w:rsid w:val="00341FD8"/>
    <w:rsid w:val="003618DA"/>
    <w:rsid w:val="003D6920"/>
    <w:rsid w:val="004551FC"/>
    <w:rsid w:val="004A5E33"/>
    <w:rsid w:val="004B0A2E"/>
    <w:rsid w:val="004B5ABB"/>
    <w:rsid w:val="00533D87"/>
    <w:rsid w:val="00540FE2"/>
    <w:rsid w:val="00545FC0"/>
    <w:rsid w:val="00563843"/>
    <w:rsid w:val="005B414B"/>
    <w:rsid w:val="005D03D8"/>
    <w:rsid w:val="00606C7C"/>
    <w:rsid w:val="00606F7C"/>
    <w:rsid w:val="0061169A"/>
    <w:rsid w:val="00676000"/>
    <w:rsid w:val="00687FF0"/>
    <w:rsid w:val="006E0E80"/>
    <w:rsid w:val="00726781"/>
    <w:rsid w:val="007316E8"/>
    <w:rsid w:val="0073332E"/>
    <w:rsid w:val="00745A1B"/>
    <w:rsid w:val="007504D4"/>
    <w:rsid w:val="00763683"/>
    <w:rsid w:val="00764ED1"/>
    <w:rsid w:val="00784884"/>
    <w:rsid w:val="00787443"/>
    <w:rsid w:val="007B6EF9"/>
    <w:rsid w:val="007F62AE"/>
    <w:rsid w:val="00827603"/>
    <w:rsid w:val="00851F2E"/>
    <w:rsid w:val="008644F3"/>
    <w:rsid w:val="008A48F8"/>
    <w:rsid w:val="008E1DEA"/>
    <w:rsid w:val="008E3707"/>
    <w:rsid w:val="009153E9"/>
    <w:rsid w:val="00935B87"/>
    <w:rsid w:val="00945CAA"/>
    <w:rsid w:val="0098585D"/>
    <w:rsid w:val="00987AC6"/>
    <w:rsid w:val="009A39A2"/>
    <w:rsid w:val="009C2F53"/>
    <w:rsid w:val="009E2AF8"/>
    <w:rsid w:val="009F1616"/>
    <w:rsid w:val="00A066AB"/>
    <w:rsid w:val="00A5314E"/>
    <w:rsid w:val="00A63435"/>
    <w:rsid w:val="00A773B6"/>
    <w:rsid w:val="00A86769"/>
    <w:rsid w:val="00AA7F9F"/>
    <w:rsid w:val="00AD6060"/>
    <w:rsid w:val="00B047F6"/>
    <w:rsid w:val="00B05329"/>
    <w:rsid w:val="00B11908"/>
    <w:rsid w:val="00B51E2C"/>
    <w:rsid w:val="00C03D4E"/>
    <w:rsid w:val="00C722DD"/>
    <w:rsid w:val="00D5012F"/>
    <w:rsid w:val="00D63213"/>
    <w:rsid w:val="00DB7CCD"/>
    <w:rsid w:val="00DC567E"/>
    <w:rsid w:val="00DE1C03"/>
    <w:rsid w:val="00E3175C"/>
    <w:rsid w:val="00E3324C"/>
    <w:rsid w:val="00EB3D7E"/>
    <w:rsid w:val="00EB7BBD"/>
    <w:rsid w:val="00F14184"/>
    <w:rsid w:val="00F21D3A"/>
    <w:rsid w:val="00F84E51"/>
    <w:rsid w:val="00FA41FA"/>
    <w:rsid w:val="0F350A54"/>
    <w:rsid w:val="2AB908FF"/>
    <w:rsid w:val="3DF5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360" w:lineRule="auto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6"/>
    <w:qFormat/>
    <w:uiPriority w:val="0"/>
    <w:rPr>
      <w:rFonts w:ascii="宋体" w:hAnsi="Courier New" w:cs="Courier New"/>
      <w:szCs w:val="21"/>
    </w:rPr>
  </w:style>
  <w:style w:type="paragraph" w:styleId="4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标题 1 字符"/>
    <w:basedOn w:val="9"/>
    <w:link w:val="2"/>
    <w:qFormat/>
    <w:uiPriority w:val="9"/>
    <w:rPr>
      <w:rFonts w:ascii="Times New Roman" w:hAnsi="Times New Roman" w:eastAsia="黑体" w:cs="Times New Roman"/>
      <w:b/>
      <w:bCs/>
      <w:kern w:val="44"/>
      <w:sz w:val="32"/>
      <w:szCs w:val="44"/>
    </w:rPr>
  </w:style>
  <w:style w:type="character" w:customStyle="1" w:styleId="15">
    <w:name w:val="纯文本 Char"/>
    <w:basedOn w:val="9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6">
    <w:name w:val="纯文本 字符"/>
    <w:link w:val="3"/>
    <w:qFormat/>
    <w:uiPriority w:val="0"/>
    <w:rPr>
      <w:rFonts w:ascii="宋体" w:hAnsi="Courier New" w:eastAsia="宋体" w:cs="Courier New"/>
      <w:szCs w:val="21"/>
    </w:rPr>
  </w:style>
  <w:style w:type="character" w:customStyle="1" w:styleId="17">
    <w:name w:val="日期 字符"/>
    <w:basedOn w:val="9"/>
    <w:link w:val="4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1556</Words>
  <Characters>1946</Characters>
  <Lines>154</Lines>
  <Paragraphs>102</Paragraphs>
  <TotalTime>4</TotalTime>
  <ScaleCrop>false</ScaleCrop>
  <LinksUpToDate>false</LinksUpToDate>
  <CharactersWithSpaces>1985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2019-05-10T08:15:00Z</dcterms:created>
  <dc:creator>unknown</dc:creator>
  <cp:lastModifiedBy>林流沙</cp:lastModifiedBy>
  <dcterms:modified xsi:type="dcterms:W3CDTF">2025-06-10T03:21:13Z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eyJoZGlkIjoiZThmY2RhMjllMTg0NTA2YmFhNWYxODhiZmRhNTA1NDYiLCJ1c2VySWQiOiI0NDc5MTEyODkifQ==</vt:lpwstr>
  </property>
  <property fmtid="{D5CDD505-2E9C-101B-9397-08002B2CF9AE}" pid="3" name="KSOProductBuildVer">
    <vt:lpwstr>2052-12.1.0.21541</vt:lpwstr>
  </property>
  <property fmtid="{D5CDD505-2E9C-101B-9397-08002B2CF9AE}" pid="4" name="ICV">
    <vt:lpwstr>ECC3BB889DC440ECA583482C6C512BC8_12</vt:lpwstr>
  </property>
</Properties>
</file>