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博士后中期考核名单</w:t>
      </w:r>
    </w:p>
    <w:p>
      <w:pPr>
        <w:rPr>
          <w:rFonts w:ascii="Times New Roman" w:hAnsi="Times New Roman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有机室：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崔君涛、姜连、王晓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default" w:ascii="宋体" w:hAnsi="宋体" w:eastAsia="黑体" w:cs="宋体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同位素室：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张周、朱圣柱、薛伟伟</w:t>
      </w:r>
    </w:p>
    <w:p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矿物与成矿</w:t>
      </w:r>
      <w:r>
        <w:rPr>
          <w:rFonts w:ascii="Times New Roman" w:hAnsi="Times New Roman" w:eastAsia="黑体" w:cs="Times New Roman"/>
          <w:sz w:val="32"/>
          <w:szCs w:val="32"/>
        </w:rPr>
        <w:t>室：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郑惠、刘金恒、楼彦成、龚政、马荣林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jJhNjc2ZGY2Zjg1MDYzYjc3MjdmMWMzOGZhZjIifQ=="/>
  </w:docVars>
  <w:rsids>
    <w:rsidRoot w:val="2E1913CE"/>
    <w:rsid w:val="1E390005"/>
    <w:rsid w:val="2E1913CE"/>
    <w:rsid w:val="3B1B0D67"/>
    <w:rsid w:val="5F4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2023-02-27T03:23:00Z</dcterms:created>
  <dc:creator>婷宝宝</dc:creator>
  <cp:lastModifiedBy>婷宝宝</cp:lastModifiedBy>
  <dcterms:modified xsi:type="dcterms:W3CDTF">2024-03-01T08:19:12Z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7D9F8E09A50A4FCBA1B125BEA69F4652</vt:lpwstr>
  </property>
</Properties>
</file>