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C0898" w14:textId="5326981B" w:rsidR="00FE67C7" w:rsidRDefault="00000000">
      <w:pPr>
        <w:pStyle w:val="1"/>
        <w:rPr>
          <w:rFonts w:ascii="宋体" w:eastAsia="宋体" w:hAnsi="宋体" w:cs="宋体"/>
          <w:b/>
          <w:bCs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sz w:val="36"/>
          <w:szCs w:val="36"/>
        </w:rPr>
        <w:t>202</w:t>
      </w:r>
      <w:r w:rsidR="00111301">
        <w:rPr>
          <w:rFonts w:ascii="宋体" w:eastAsia="宋体" w:hAnsi="宋体" w:cs="宋体"/>
          <w:b/>
          <w:bCs/>
          <w:sz w:val="36"/>
          <w:szCs w:val="36"/>
        </w:rPr>
        <w:t>2</w:t>
      </w:r>
      <w:r>
        <w:rPr>
          <w:rFonts w:ascii="宋体" w:eastAsia="宋体" w:hAnsi="宋体" w:cs="宋体" w:hint="eastAsia"/>
          <w:b/>
          <w:bCs/>
          <w:sz w:val="36"/>
          <w:szCs w:val="36"/>
        </w:rPr>
        <w:t>年度</w:t>
      </w:r>
      <w:r w:rsidR="00111301">
        <w:rPr>
          <w:rFonts w:ascii="宋体" w:eastAsia="宋体" w:hAnsi="宋体" w:cs="宋体" w:hint="eastAsia"/>
          <w:b/>
          <w:bCs/>
          <w:sz w:val="36"/>
          <w:szCs w:val="36"/>
        </w:rPr>
        <w:t>中国有色金属工业科技进步奖</w:t>
      </w:r>
      <w:r>
        <w:rPr>
          <w:rFonts w:ascii="宋体" w:eastAsia="宋体" w:hAnsi="宋体" w:cs="宋体" w:hint="eastAsia"/>
          <w:b/>
          <w:bCs/>
          <w:sz w:val="36"/>
          <w:szCs w:val="36"/>
        </w:rPr>
        <w:t>公示表</w:t>
      </w:r>
    </w:p>
    <w:p w14:paraId="00C28DDC" w14:textId="77777777" w:rsidR="00FE67C7" w:rsidRDefault="00000000">
      <w:pPr>
        <w:pStyle w:val="1"/>
        <w:rPr>
          <w:rFonts w:ascii="宋体" w:eastAsia="宋体" w:hAnsi="宋体" w:cs="宋体"/>
          <w:b/>
          <w:bCs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sz w:val="36"/>
          <w:szCs w:val="36"/>
        </w:rPr>
        <w:t>（自然科学奖、技术发明奖、科技进步奖格式）</w:t>
      </w:r>
    </w:p>
    <w:p w14:paraId="42C8D94F" w14:textId="77777777" w:rsidR="00FE67C7" w:rsidRDefault="00FE67C7"/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5"/>
        <w:gridCol w:w="7849"/>
      </w:tblGrid>
      <w:tr w:rsidR="00FE67C7" w14:paraId="3834CFCC" w14:textId="77777777">
        <w:trPr>
          <w:trHeight w:val="553"/>
          <w:jc w:val="center"/>
        </w:trPr>
        <w:tc>
          <w:tcPr>
            <w:tcW w:w="1615" w:type="dxa"/>
            <w:vAlign w:val="center"/>
          </w:tcPr>
          <w:p w14:paraId="2E4581DF" w14:textId="77777777" w:rsidR="00FE67C7" w:rsidRDefault="00000000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项目名称</w:t>
            </w:r>
          </w:p>
        </w:tc>
        <w:tc>
          <w:tcPr>
            <w:tcW w:w="7849" w:type="dxa"/>
            <w:vAlign w:val="center"/>
          </w:tcPr>
          <w:tbl>
            <w:tblPr>
              <w:tblW w:w="0" w:type="auto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250"/>
            </w:tblGrid>
            <w:tr w:rsidR="000814EB" w:rsidRPr="000814EB" w14:paraId="384CCB3D" w14:textId="77777777" w:rsidTr="000814EB">
              <w:tc>
                <w:tcPr>
                  <w:tcW w:w="82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E6BCAB7" w14:textId="77777777" w:rsidR="000814EB" w:rsidRPr="000814EB" w:rsidRDefault="000814EB" w:rsidP="000814EB">
                  <w:pPr>
                    <w:spacing w:line="360" w:lineRule="auto"/>
                    <w:jc w:val="center"/>
                    <w:rPr>
                      <w:rFonts w:ascii="仿宋" w:eastAsia="仿宋" w:hAnsi="仿宋"/>
                      <w:b/>
                      <w:bCs/>
                    </w:rPr>
                  </w:pPr>
                  <w:r w:rsidRPr="000814EB">
                    <w:rPr>
                      <w:rFonts w:ascii="仿宋" w:eastAsia="仿宋" w:hAnsi="仿宋"/>
                      <w:b/>
                      <w:bCs/>
                    </w:rPr>
                    <w:t>河南省舞阳-新蔡铁矿整装</w:t>
                  </w:r>
                  <w:proofErr w:type="gramStart"/>
                  <w:r w:rsidRPr="000814EB">
                    <w:rPr>
                      <w:rFonts w:ascii="仿宋" w:eastAsia="仿宋" w:hAnsi="仿宋"/>
                      <w:b/>
                      <w:bCs/>
                    </w:rPr>
                    <w:t>勘查区</w:t>
                  </w:r>
                  <w:proofErr w:type="gramEnd"/>
                  <w:r w:rsidRPr="000814EB">
                    <w:rPr>
                      <w:rFonts w:ascii="仿宋" w:eastAsia="仿宋" w:hAnsi="仿宋"/>
                      <w:b/>
                      <w:bCs/>
                    </w:rPr>
                    <w:t>专项填图与技术应用示范</w:t>
                  </w:r>
                </w:p>
              </w:tc>
            </w:tr>
          </w:tbl>
          <w:p w14:paraId="3B94029B" w14:textId="6CB81E35" w:rsidR="00FE67C7" w:rsidRPr="000814EB" w:rsidRDefault="00FE67C7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</w:tr>
      <w:tr w:rsidR="00884831" w14:paraId="2A23D6CE" w14:textId="77777777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5D1496A1" w14:textId="77777777" w:rsidR="00884831" w:rsidRDefault="00884831">
            <w:pPr>
              <w:snapToGrid w:val="0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主要完成单位</w:t>
            </w:r>
          </w:p>
        </w:tc>
        <w:tc>
          <w:tcPr>
            <w:tcW w:w="7849" w:type="dxa"/>
            <w:vAlign w:val="center"/>
          </w:tcPr>
          <w:p w14:paraId="79E3904D" w14:textId="06811755" w:rsidR="00884831" w:rsidRPr="000814EB" w:rsidRDefault="00884831" w:rsidP="000814EB">
            <w:pPr>
              <w:widowControl/>
              <w:rPr>
                <w:kern w:val="0"/>
                <w:sz w:val="24"/>
              </w:rPr>
            </w:pP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</w:tc>
      </w:tr>
      <w:tr w:rsidR="00884831" w14:paraId="628D6122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BF467FD" w14:textId="77777777" w:rsidR="00884831" w:rsidRDefault="00884831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A4635DE" w14:textId="048070E1" w:rsidR="00884831" w:rsidRDefault="00884831">
            <w:pPr>
              <w:spacing w:line="360" w:lineRule="auto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中国科学院广州地球化学研究所</w:t>
            </w:r>
          </w:p>
        </w:tc>
      </w:tr>
      <w:tr w:rsidR="00884831" w14:paraId="722CF75E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041499C" w14:textId="77777777" w:rsidR="00884831" w:rsidRDefault="00884831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3B1AC55" w14:textId="7693A85E" w:rsidR="00884831" w:rsidRDefault="00884831">
            <w:pPr>
              <w:spacing w:line="360" w:lineRule="auto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河南省有色金属矿产探测工程技术研究中心</w:t>
            </w:r>
          </w:p>
        </w:tc>
      </w:tr>
      <w:tr w:rsidR="006F5795" w14:paraId="1EF609BE" w14:textId="77777777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64D44D3C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主要完成人</w:t>
            </w:r>
          </w:p>
          <w:p w14:paraId="3FA3E89D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  <w:bCs/>
              </w:rPr>
              <w:t>（职称、完成单位、工作单位）</w:t>
            </w:r>
          </w:p>
        </w:tc>
        <w:tc>
          <w:tcPr>
            <w:tcW w:w="7849" w:type="dxa"/>
            <w:vAlign w:val="center"/>
          </w:tcPr>
          <w:p w14:paraId="0E1FA581" w14:textId="57EF1019" w:rsidR="006F5795" w:rsidRDefault="006F5795">
            <w:pPr>
              <w:numPr>
                <w:ilvl w:val="0"/>
                <w:numId w:val="1"/>
              </w:num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罗正传</w:t>
            </w:r>
          </w:p>
          <w:p w14:paraId="6F1D10DD" w14:textId="5E240169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职称：教授级高工</w:t>
            </w:r>
          </w:p>
          <w:p w14:paraId="491CE7AB" w14:textId="49B4AFDC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74F06ED9" w14:textId="0C078322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46D971F8" w14:textId="7D5438C3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884831">
              <w:rPr>
                <w:rFonts w:ascii="仿宋" w:eastAsia="仿宋" w:hAnsi="仿宋"/>
              </w:rPr>
              <w:t>项目负责人，项目的提出者，主持项目的设计编写、野外施工、资料综合研究和报告编写。对项目第多项创新结论的提出做出了创造性贡献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6BF87964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FE07EE9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42719606" w14:textId="7707B371" w:rsidR="006F5795" w:rsidRDefault="006F5795">
            <w:pPr>
              <w:numPr>
                <w:ilvl w:val="0"/>
                <w:numId w:val="1"/>
              </w:num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兰彩云</w:t>
            </w:r>
          </w:p>
          <w:p w14:paraId="1A9534CE" w14:textId="7AE1437C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职称：副教授</w:t>
            </w:r>
          </w:p>
          <w:p w14:paraId="69178765" w14:textId="6B8F2A2B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工作单位：西北大学</w:t>
            </w:r>
          </w:p>
          <w:p w14:paraId="46B20F3F" w14:textId="77777777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完成单位：中国科学院广州地球化学研究所</w:t>
            </w:r>
          </w:p>
          <w:p w14:paraId="37FFD0C2" w14:textId="53FEA5AC" w:rsidR="006F5795" w:rsidRDefault="006F5795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AE02AC">
              <w:rPr>
                <w:rFonts w:ascii="仿宋" w:eastAsia="仿宋" w:hAnsi="仿宋"/>
              </w:rPr>
              <w:t>作为该项目外协子课题的重要技术骨干，负责典型矿床成矿作用研究，是代表性论文的第一作者，主要贡献如下：（1）限定了研究区内存在2.7-2.5 Ga（许昌和新蔡铁矿）和2.5-2.3 Ga（舞阳铁山庙铁矿）两期广泛的沉积铁建造的成矿事件；（2）提出舞阳铁山庙铁矿与区域上鲁山铁建造形成于同时代、同一套地层，具备一定规模的区域铁成矿潜力；（3）揭示了舞阳地区的</w:t>
            </w:r>
            <w:proofErr w:type="gramStart"/>
            <w:r w:rsidRPr="00AE02AC">
              <w:rPr>
                <w:rFonts w:ascii="仿宋" w:eastAsia="仿宋" w:hAnsi="仿宋"/>
              </w:rPr>
              <w:t>赵案庄铁矿</w:t>
            </w:r>
            <w:proofErr w:type="gramEnd"/>
            <w:r w:rsidRPr="00AE02AC">
              <w:rPr>
                <w:rFonts w:ascii="仿宋" w:eastAsia="仿宋" w:hAnsi="仿宋"/>
              </w:rPr>
              <w:t>是岩浆-热液型磷灰石磁铁矿矿床，与铁山庙沉积变质型铁矿成因不同；针对不同类型矿床给出了相应的找矿标志，为实际找矿工作提供理论指导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5E3249F4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655E624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86AD3D0" w14:textId="2DFB64A2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3.李冰</w:t>
            </w:r>
          </w:p>
          <w:p w14:paraId="554C9925" w14:textId="0F17D446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职称：高级工程师</w:t>
            </w:r>
          </w:p>
          <w:p w14:paraId="769BFE53" w14:textId="32CED4A6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5978A6D8" w14:textId="52403AA6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04A58D81" w14:textId="5413444C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AE02AC">
              <w:rPr>
                <w:rFonts w:ascii="仿宋" w:eastAsia="仿宋" w:hAnsi="仿宋"/>
              </w:rPr>
              <w:t>项目的主要提出者和项目主要参与人，负责项目组织实施，参与项目的设计编写、野外组织施工及报告部分文字的编写。提出了创新点之一的隐伏铁矿勘查技术方法组合“高精度磁法扫面+重磁精测剖面+可控源音频大地电磁测深+钻探验证”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68C410B3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A4C0968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211A69B" w14:textId="36760873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4.丁云河</w:t>
            </w:r>
          </w:p>
          <w:p w14:paraId="5A31819E" w14:textId="519CE5F9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职称：教授级高工</w:t>
            </w:r>
          </w:p>
          <w:p w14:paraId="38466729" w14:textId="761FF27C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7FF064C9" w14:textId="42A669F8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44576B81" w14:textId="4D9477B2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AE02AC">
              <w:rPr>
                <w:rFonts w:ascii="仿宋" w:eastAsia="仿宋" w:hAnsi="仿宋"/>
              </w:rPr>
              <w:t>在项目中担任物探负责人，组织完成了</w:t>
            </w:r>
            <w:proofErr w:type="gramStart"/>
            <w:r w:rsidRPr="00AE02AC">
              <w:rPr>
                <w:rFonts w:ascii="仿宋" w:eastAsia="仿宋" w:hAnsi="仿宋"/>
              </w:rPr>
              <w:t>重磁资料各比例</w:t>
            </w:r>
            <w:proofErr w:type="gramEnd"/>
            <w:r w:rsidRPr="00AE02AC">
              <w:rPr>
                <w:rFonts w:ascii="仿宋" w:eastAsia="仿宋" w:hAnsi="仿宋"/>
              </w:rPr>
              <w:t>各年代的数据拼接、处理及编图工作，开展</w:t>
            </w:r>
            <w:proofErr w:type="gramStart"/>
            <w:r w:rsidRPr="00AE02AC">
              <w:rPr>
                <w:rFonts w:ascii="仿宋" w:eastAsia="仿宋" w:hAnsi="仿宋"/>
              </w:rPr>
              <w:t>了重磁数据处理</w:t>
            </w:r>
            <w:proofErr w:type="gramEnd"/>
            <w:r w:rsidRPr="00AE02AC">
              <w:rPr>
                <w:rFonts w:ascii="仿宋" w:eastAsia="仿宋" w:hAnsi="仿宋"/>
              </w:rPr>
              <w:t>，对研究区的隐伏地质构造、岩浆岩和铁矿体的分布进行了预测研究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5AB2DE18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4C17EE4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4E2DBED4" w14:textId="7A81897A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5.赵太平</w:t>
            </w:r>
          </w:p>
          <w:p w14:paraId="4BFEA83A" w14:textId="5683FEE9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职称：研究员</w:t>
            </w:r>
          </w:p>
          <w:p w14:paraId="0388916A" w14:textId="1BA317AE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工作单位：中国科学院广州地球化学研究所</w:t>
            </w:r>
          </w:p>
          <w:p w14:paraId="293F48E8" w14:textId="77777777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完成单位：中国科学院广州地球化学研究所</w:t>
            </w:r>
          </w:p>
          <w:p w14:paraId="7BDCA500" w14:textId="1115B28D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AE02AC">
              <w:rPr>
                <w:rFonts w:ascii="仿宋" w:eastAsia="仿宋" w:hAnsi="仿宋"/>
              </w:rPr>
              <w:t>作为该项目外协子课题的负责人，负责统筹成矿区典型矿床的研究和技术指导，是代表性论文的通讯作者，主要贡献如下：（1）统筹规划课题的研究内容</w:t>
            </w:r>
            <w:r w:rsidRPr="00AE02AC">
              <w:rPr>
                <w:rFonts w:ascii="仿宋" w:eastAsia="仿宋" w:hAnsi="仿宋"/>
              </w:rPr>
              <w:lastRenderedPageBreak/>
              <w:t>和提供关键技术指导；（2）指导项目研究思路、研究过程并总结项目报告</w:t>
            </w:r>
          </w:p>
        </w:tc>
      </w:tr>
      <w:tr w:rsidR="006F5795" w14:paraId="2C6FC348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AFF2A8B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4A0FD895" w14:textId="16EB677C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 xml:space="preserve">6.涂恩照 </w:t>
            </w:r>
          </w:p>
          <w:p w14:paraId="5CF4ADE9" w14:textId="510A998C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职称：教授级高工</w:t>
            </w:r>
          </w:p>
          <w:p w14:paraId="31C09F0F" w14:textId="21AC5A68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45A2CD01" w14:textId="7FBAD952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119F6EF1" w14:textId="3C49F771" w:rsidR="006F5795" w:rsidRPr="001049EA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1049EA">
              <w:rPr>
                <w:rFonts w:ascii="仿宋" w:eastAsia="仿宋" w:hAnsi="仿宋"/>
              </w:rPr>
              <w:t>作为主要技术人员，参与科研项目的野外实施，项目的管理，组织报告评审。主要编写完成报告中的“以往地质工作简述”及“找矿潜力分析”章节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76F6E3D3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6A36FAE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7004DD6" w14:textId="4A959368" w:rsidR="006F5795" w:rsidRDefault="006F5795">
            <w:pPr>
              <w:numPr>
                <w:ilvl w:val="0"/>
                <w:numId w:val="2"/>
              </w:num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贺昕宇</w:t>
            </w:r>
          </w:p>
          <w:p w14:paraId="41B6EC99" w14:textId="568B87B3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职称：工程师</w:t>
            </w:r>
          </w:p>
          <w:p w14:paraId="219F8BF7" w14:textId="5285BC54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00C9492B" w14:textId="06DB68AE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4508A035" w14:textId="3FA240FB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1049EA">
              <w:rPr>
                <w:rFonts w:ascii="仿宋" w:eastAsia="仿宋" w:hAnsi="仿宋"/>
              </w:rPr>
              <w:t>作为该项目的重要技术骨干，提出了区内成矿地质体分为两部分，一部分是与“铁山庙式”铁矿相关的古元古代-太古代地层，其中舞阳铁矿田为古元古代太</w:t>
            </w:r>
            <w:proofErr w:type="gramStart"/>
            <w:r w:rsidRPr="001049EA">
              <w:rPr>
                <w:rFonts w:ascii="仿宋" w:eastAsia="仿宋" w:hAnsi="仿宋"/>
              </w:rPr>
              <w:t>华群铁</w:t>
            </w:r>
            <w:proofErr w:type="gramEnd"/>
            <w:r w:rsidRPr="001049EA">
              <w:rPr>
                <w:rFonts w:ascii="仿宋" w:eastAsia="仿宋" w:hAnsi="仿宋"/>
              </w:rPr>
              <w:t>山庙组，许昌铁矿田为太古代</w:t>
            </w:r>
            <w:proofErr w:type="gramStart"/>
            <w:r w:rsidRPr="001049EA">
              <w:rPr>
                <w:rFonts w:ascii="仿宋" w:eastAsia="仿宋" w:hAnsi="仿宋"/>
              </w:rPr>
              <w:t>登封群武庄</w:t>
            </w:r>
            <w:proofErr w:type="gramEnd"/>
            <w:r w:rsidRPr="001049EA">
              <w:rPr>
                <w:rFonts w:ascii="仿宋" w:eastAsia="仿宋" w:hAnsi="仿宋"/>
              </w:rPr>
              <w:t>组，新蔡铁矿田为太华群（铁山庙组）；一部分是与“赵案庄式”铁矿相关的太</w:t>
            </w:r>
            <w:proofErr w:type="gramStart"/>
            <w:r w:rsidRPr="001049EA">
              <w:rPr>
                <w:rFonts w:ascii="仿宋" w:eastAsia="仿宋" w:hAnsi="仿宋"/>
              </w:rPr>
              <w:t>华群赵案庄</w:t>
            </w:r>
            <w:proofErr w:type="gramEnd"/>
            <w:r w:rsidRPr="001049EA">
              <w:rPr>
                <w:rFonts w:ascii="仿宋" w:eastAsia="仿宋" w:hAnsi="仿宋"/>
              </w:rPr>
              <w:t>组地层中超基性岩体，而并非前人认为的</w:t>
            </w:r>
            <w:proofErr w:type="gramStart"/>
            <w:r w:rsidRPr="001049EA">
              <w:rPr>
                <w:rFonts w:ascii="仿宋" w:eastAsia="仿宋" w:hAnsi="仿宋"/>
              </w:rPr>
              <w:t>赵案庄组</w:t>
            </w:r>
            <w:proofErr w:type="gramEnd"/>
            <w:r w:rsidRPr="001049EA">
              <w:rPr>
                <w:rFonts w:ascii="仿宋" w:eastAsia="仿宋" w:hAnsi="仿宋"/>
              </w:rPr>
              <w:t>地层的观点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68A18DA5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788F0165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13587B0" w14:textId="25F23911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 xml:space="preserve">8.黄小喜 </w:t>
            </w:r>
          </w:p>
          <w:p w14:paraId="1DA3387E" w14:textId="77777777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职称：高级工程师</w:t>
            </w:r>
          </w:p>
          <w:p w14:paraId="19BAED2D" w14:textId="50ECB4BA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3329A20D" w14:textId="1BC4AF30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5F3AAA3B" w14:textId="6412E21A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1049EA">
              <w:rPr>
                <w:rFonts w:ascii="仿宋" w:eastAsia="仿宋" w:hAnsi="仿宋"/>
              </w:rPr>
              <w:t>项目技术骨干之一，全程参与项目实施，前期主要协助项目负责完成设计与优化，中后期主要参与项目的资料整理和报告部分章节编写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504F0128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8C3E895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EBE5659" w14:textId="0F7272E7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 xml:space="preserve">9.李晨晖 </w:t>
            </w:r>
          </w:p>
          <w:p w14:paraId="57037357" w14:textId="38D86D88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职称：工程师</w:t>
            </w:r>
          </w:p>
          <w:p w14:paraId="3A6CB6BC" w14:textId="6E8CC587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77AB13E0" w14:textId="171760A0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79266072" w14:textId="5DA106DD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1049EA">
              <w:rPr>
                <w:rFonts w:ascii="仿宋" w:eastAsia="仿宋" w:hAnsi="仿宋"/>
              </w:rPr>
              <w:t>项目技术骨干之一，全程参与项目实施，前期主要协助项目负责完成设计与优化，参与项目野外施工以及报告编写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023D09EF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1EC2C3C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C699EF6" w14:textId="162BAC71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10.刘国营</w:t>
            </w:r>
          </w:p>
          <w:p w14:paraId="5B0420CE" w14:textId="61193F61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职称：高级工程师</w:t>
            </w:r>
          </w:p>
          <w:p w14:paraId="486B5CB9" w14:textId="20258642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59D0EF89" w14:textId="37FEC65D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3F823BCD" w14:textId="615CABCF" w:rsidR="006F5795" w:rsidRDefault="006F5795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1E2CFF">
              <w:rPr>
                <w:rFonts w:ascii="仿宋" w:eastAsia="仿宋" w:hAnsi="仿宋"/>
              </w:rPr>
              <w:t>负责项目实施过程中的人员安排、工作计划及重大技术问题处理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4E2261F1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2444450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4AB2190" w14:textId="4EB9AFE0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</w:t>
            </w:r>
            <w:r>
              <w:rPr>
                <w:rFonts w:ascii="仿宋" w:eastAsia="仿宋" w:hAnsi="仿宋"/>
              </w:rPr>
              <w:t>1</w:t>
            </w:r>
            <w:r>
              <w:rPr>
                <w:rFonts w:ascii="仿宋" w:eastAsia="仿宋" w:hAnsi="仿宋" w:hint="eastAsia"/>
              </w:rPr>
              <w:t>.王倩</w:t>
            </w:r>
          </w:p>
          <w:p w14:paraId="14336C5A" w14:textId="417A9AB1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职称：助理工程师</w:t>
            </w:r>
          </w:p>
          <w:p w14:paraId="13D086C6" w14:textId="77777777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41CF17BF" w14:textId="77777777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4FFD93F8" w14:textId="101AB3A8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312BEA">
              <w:rPr>
                <w:rFonts w:ascii="仿宋" w:eastAsia="仿宋" w:hAnsi="仿宋"/>
              </w:rPr>
              <w:t>参与图件的编制，报告汇交等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67431B7E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B9B71F1" w14:textId="77777777" w:rsidR="006F5795" w:rsidRPr="00312BEA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7849" w:type="dxa"/>
            <w:vAlign w:val="center"/>
          </w:tcPr>
          <w:p w14:paraId="58D8F071" w14:textId="0CE711AB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</w:t>
            </w:r>
            <w:r>
              <w:rPr>
                <w:rFonts w:ascii="仿宋" w:eastAsia="仿宋" w:hAnsi="仿宋"/>
              </w:rPr>
              <w:t>2</w:t>
            </w:r>
            <w:r>
              <w:rPr>
                <w:rFonts w:ascii="仿宋" w:eastAsia="仿宋" w:hAnsi="仿宋" w:hint="eastAsia"/>
              </w:rPr>
              <w:t>.</w:t>
            </w:r>
            <w:r>
              <w:rPr>
                <w:rFonts w:hint="eastAsia"/>
              </w:rPr>
              <w:t xml:space="preserve"> </w:t>
            </w:r>
            <w:proofErr w:type="gramStart"/>
            <w:r w:rsidRPr="009C3E5B">
              <w:rPr>
                <w:rFonts w:ascii="仿宋" w:eastAsia="仿宋" w:hAnsi="仿宋" w:hint="eastAsia"/>
              </w:rPr>
              <w:t>佀</w:t>
            </w:r>
            <w:proofErr w:type="gramEnd"/>
            <w:r>
              <w:rPr>
                <w:rFonts w:ascii="仿宋" w:eastAsia="仿宋" w:hAnsi="仿宋" w:hint="eastAsia"/>
              </w:rPr>
              <w:t>先丽</w:t>
            </w:r>
          </w:p>
          <w:p w14:paraId="158CFA9E" w14:textId="27FE5C94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职称：工程师</w:t>
            </w:r>
          </w:p>
          <w:p w14:paraId="5C773186" w14:textId="77777777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63B3CF5F" w14:textId="77777777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656ED08A" w14:textId="281FDACD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312BEA">
              <w:rPr>
                <w:rFonts w:ascii="仿宋" w:eastAsia="仿宋" w:hAnsi="仿宋"/>
              </w:rPr>
              <w:t>项目技术骨干之一，全程参与项目实施，包括资料收集、图件编制等工作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0B1B2B00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E74F4FE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77829653" w14:textId="6E43531C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</w:t>
            </w:r>
            <w:r>
              <w:rPr>
                <w:rFonts w:ascii="仿宋" w:eastAsia="仿宋" w:hAnsi="仿宋"/>
              </w:rPr>
              <w:t>3</w:t>
            </w:r>
            <w:r>
              <w:rPr>
                <w:rFonts w:ascii="仿宋" w:eastAsia="仿宋" w:hAnsi="仿宋" w:hint="eastAsia"/>
              </w:rPr>
              <w:t>.魏明君</w:t>
            </w:r>
          </w:p>
          <w:p w14:paraId="67CDD2EE" w14:textId="5F806DC4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职称：教授级高工</w:t>
            </w:r>
          </w:p>
          <w:p w14:paraId="5E21DA23" w14:textId="6E0A245E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53BA5D36" w14:textId="36B43C8C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77E79A66" w14:textId="0D1A9175" w:rsidR="006F5795" w:rsidRDefault="006F5795" w:rsidP="00312BEA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312BEA">
              <w:rPr>
                <w:rFonts w:ascii="仿宋" w:eastAsia="仿宋" w:hAnsi="仿宋"/>
              </w:rPr>
              <w:t>在项目中担任物探负责人之一，组织完成了电法资料</w:t>
            </w:r>
            <w:proofErr w:type="gramStart"/>
            <w:r w:rsidRPr="00312BEA">
              <w:rPr>
                <w:rFonts w:ascii="仿宋" w:eastAsia="仿宋" w:hAnsi="仿宋"/>
              </w:rPr>
              <w:t>各比例</w:t>
            </w:r>
            <w:proofErr w:type="gramEnd"/>
            <w:r w:rsidRPr="00312BEA">
              <w:rPr>
                <w:rFonts w:ascii="仿宋" w:eastAsia="仿宋" w:hAnsi="仿宋"/>
              </w:rPr>
              <w:t>各年代的数据拼接、处理及编图工作，开展了电法数据处理，对研究区的隐伏地质构造、岩浆</w:t>
            </w:r>
            <w:r w:rsidRPr="00312BEA">
              <w:rPr>
                <w:rFonts w:ascii="仿宋" w:eastAsia="仿宋" w:hAnsi="仿宋"/>
              </w:rPr>
              <w:lastRenderedPageBreak/>
              <w:t>岩和铁矿体的分布进行了预测研究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5C854125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443CBAB" w14:textId="77777777" w:rsidR="006F5795" w:rsidRPr="00997374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</w:p>
        </w:tc>
        <w:tc>
          <w:tcPr>
            <w:tcW w:w="7849" w:type="dxa"/>
            <w:vAlign w:val="center"/>
          </w:tcPr>
          <w:p w14:paraId="4492EB24" w14:textId="63DA1203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</w:t>
            </w:r>
            <w:r>
              <w:rPr>
                <w:rFonts w:ascii="仿宋" w:eastAsia="仿宋" w:hAnsi="仿宋"/>
              </w:rPr>
              <w:t>4</w:t>
            </w:r>
            <w:r>
              <w:rPr>
                <w:rFonts w:ascii="仿宋" w:eastAsia="仿宋" w:hAnsi="仿宋" w:hint="eastAsia"/>
              </w:rPr>
              <w:t>.张智慧</w:t>
            </w:r>
          </w:p>
          <w:p w14:paraId="5353A2DD" w14:textId="037BBDD3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职称：教授级高工</w:t>
            </w:r>
          </w:p>
          <w:p w14:paraId="4A9BC982" w14:textId="4127D2B6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工作单位：河南省有色金属矿产探测工程技术研究中心</w:t>
            </w:r>
          </w:p>
          <w:p w14:paraId="558E562B" w14:textId="287BFB63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完成单位：河南省有色金属矿产探测工程技术研究中心</w:t>
            </w:r>
          </w:p>
          <w:p w14:paraId="47E94EEA" w14:textId="73B27704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997374">
              <w:rPr>
                <w:rFonts w:ascii="仿宋" w:eastAsia="仿宋" w:hAnsi="仿宋"/>
              </w:rPr>
              <w:t>项目主要参与人，参与该项目的成矿规律研究，通过野外及室内工作研究，对本区构造与成矿的关系提出了许多建设性的意见和观点，特别是对本区构造控矿、变质成矿机理做出了深入研究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1CB5CF6B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B7D48B9" w14:textId="77777777" w:rsidR="006F5795" w:rsidRDefault="006F5795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8AC917D" w14:textId="614E5447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</w:t>
            </w:r>
            <w:r>
              <w:rPr>
                <w:rFonts w:ascii="仿宋" w:eastAsia="仿宋" w:hAnsi="仿宋"/>
              </w:rPr>
              <w:t>5</w:t>
            </w:r>
            <w:r>
              <w:rPr>
                <w:rFonts w:ascii="仿宋" w:eastAsia="仿宋" w:hAnsi="仿宋" w:hint="eastAsia"/>
              </w:rPr>
              <w:t>.</w:t>
            </w:r>
            <w:proofErr w:type="gramStart"/>
            <w:r>
              <w:rPr>
                <w:rFonts w:ascii="仿宋" w:eastAsia="仿宋" w:hAnsi="仿宋" w:hint="eastAsia"/>
              </w:rPr>
              <w:t>戴帅军</w:t>
            </w:r>
            <w:proofErr w:type="gramEnd"/>
          </w:p>
          <w:p w14:paraId="2F561D76" w14:textId="3FF23A9A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职称：高级工程师</w:t>
            </w:r>
          </w:p>
          <w:p w14:paraId="15B5026C" w14:textId="77777777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5C2AB8CF" w14:textId="77777777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405BCC34" w14:textId="5822DCDF" w:rsidR="006F5795" w:rsidRPr="00997374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997374">
              <w:rPr>
                <w:rFonts w:ascii="仿宋" w:eastAsia="仿宋" w:hAnsi="仿宋"/>
              </w:rPr>
              <w:t>参与项目的野外施工及室内资料综合研究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6F5795" w14:paraId="538DEFCA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8DA7F00" w14:textId="77777777" w:rsidR="006F5795" w:rsidRPr="00997374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</w:p>
        </w:tc>
        <w:tc>
          <w:tcPr>
            <w:tcW w:w="7849" w:type="dxa"/>
            <w:vAlign w:val="center"/>
          </w:tcPr>
          <w:p w14:paraId="2863BE2F" w14:textId="638438FC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</w:t>
            </w:r>
            <w:r>
              <w:rPr>
                <w:rFonts w:ascii="仿宋" w:eastAsia="仿宋" w:hAnsi="仿宋"/>
              </w:rPr>
              <w:t>6</w:t>
            </w:r>
            <w:r>
              <w:rPr>
                <w:rFonts w:ascii="仿宋" w:eastAsia="仿宋" w:hAnsi="仿宋" w:hint="eastAsia"/>
              </w:rPr>
              <w:t>.刘昭宜</w:t>
            </w:r>
          </w:p>
          <w:p w14:paraId="1583D76F" w14:textId="77777777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职称：高级工程师</w:t>
            </w:r>
          </w:p>
          <w:p w14:paraId="7DEC864D" w14:textId="77777777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工作单位：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75E93506" w14:textId="77777777" w:rsidR="006F5795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完成单位：</w:t>
            </w:r>
            <w:r w:rsidRPr="000814EB">
              <w:rPr>
                <w:rFonts w:ascii="仿宋" w:eastAsia="仿宋" w:hAnsi="仿宋"/>
              </w:rPr>
              <w:t>河南省有色金属地质矿产局第四地质大队</w:t>
            </w:r>
          </w:p>
          <w:p w14:paraId="4146C8B0" w14:textId="6AC3EBC4" w:rsidR="006F5795" w:rsidRPr="00997374" w:rsidRDefault="006F5795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主要贡献：</w:t>
            </w:r>
            <w:r w:rsidRPr="00997374">
              <w:rPr>
                <w:rFonts w:ascii="仿宋" w:eastAsia="仿宋" w:hAnsi="仿宋"/>
              </w:rPr>
              <w:t>项目的协调、管理；数据的收集、统计，资料整理，编写报表</w:t>
            </w:r>
            <w:r>
              <w:rPr>
                <w:rFonts w:ascii="仿宋" w:eastAsia="仿宋" w:hAnsi="仿宋" w:hint="eastAsia"/>
              </w:rPr>
              <w:t>。</w:t>
            </w:r>
          </w:p>
        </w:tc>
      </w:tr>
      <w:tr w:rsidR="00B8626A" w14:paraId="4F5FA89D" w14:textId="77777777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7AB2BCDC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代表性论文</w:t>
            </w:r>
          </w:p>
          <w:p w14:paraId="3604361E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专著目录</w:t>
            </w:r>
          </w:p>
        </w:tc>
        <w:tc>
          <w:tcPr>
            <w:tcW w:w="7849" w:type="dxa"/>
            <w:vAlign w:val="center"/>
          </w:tcPr>
          <w:p w14:paraId="5A9CE08F" w14:textId="0967FF39" w:rsidR="00B8626A" w:rsidRDefault="00B8626A" w:rsidP="00997374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 w:rsidR="00C90927">
              <w:rPr>
                <w:rFonts w:ascii="仿宋" w:eastAsia="仿宋" w:hAnsi="仿宋"/>
              </w:rPr>
              <w:t>1</w:t>
            </w:r>
            <w:r>
              <w:rPr>
                <w:rFonts w:ascii="仿宋" w:eastAsia="仿宋" w:hAnsi="仿宋" w:hint="eastAsia"/>
              </w:rPr>
              <w:t>：&lt;</w:t>
            </w:r>
            <w:r w:rsidRPr="006F5795">
              <w:rPr>
                <w:szCs w:val="21"/>
              </w:rPr>
              <w:t xml:space="preserve"> </w:t>
            </w:r>
            <w:r w:rsidRPr="006F5795">
              <w:rPr>
                <w:rFonts w:ascii="仿宋" w:eastAsia="仿宋" w:hAnsi="仿宋"/>
              </w:rPr>
              <w:t xml:space="preserve">Geochemistry, U-Pb zircon geochronology and </w:t>
            </w:r>
            <w:proofErr w:type="spellStart"/>
            <w:r w:rsidRPr="006F5795">
              <w:rPr>
                <w:rFonts w:ascii="仿宋" w:eastAsia="仿宋" w:hAnsi="仿宋"/>
              </w:rPr>
              <w:t>Sm</w:t>
            </w:r>
            <w:proofErr w:type="spellEnd"/>
            <w:r w:rsidRPr="006F5795">
              <w:rPr>
                <w:rFonts w:ascii="仿宋" w:eastAsia="仿宋" w:hAnsi="仿宋"/>
              </w:rPr>
              <w:t xml:space="preserve">-Nd isotopes of the </w:t>
            </w:r>
            <w:proofErr w:type="spellStart"/>
            <w:r w:rsidRPr="006F5795">
              <w:rPr>
                <w:rFonts w:ascii="仿宋" w:eastAsia="仿宋" w:hAnsi="仿宋"/>
              </w:rPr>
              <w:t>Xincai</w:t>
            </w:r>
            <w:proofErr w:type="spellEnd"/>
            <w:r w:rsidRPr="006F5795">
              <w:rPr>
                <w:rFonts w:ascii="仿宋" w:eastAsia="仿宋" w:hAnsi="仿宋"/>
              </w:rPr>
              <w:t xml:space="preserve"> banded iron formation in the southern margin of the North China Craton: Implications on Neoarchean seawater compositions and solute sources; Precambrian Research; 2019, 326:240-257</w:t>
            </w:r>
            <w:r>
              <w:rPr>
                <w:rFonts w:ascii="仿宋" w:eastAsia="仿宋" w:hAnsi="仿宋" w:hint="eastAsia"/>
              </w:rPr>
              <w:t>.  第一作者兰彩云、通讯作者赵太平&gt;</w:t>
            </w:r>
          </w:p>
        </w:tc>
      </w:tr>
      <w:tr w:rsidR="00B8626A" w14:paraId="05E6C4C8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3D460A2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58BF946" w14:textId="0273EA90" w:rsidR="00B8626A" w:rsidRDefault="00B8626A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 w:rsidR="00C90927">
              <w:rPr>
                <w:rFonts w:ascii="仿宋" w:eastAsia="仿宋" w:hAnsi="仿宋"/>
              </w:rPr>
              <w:t>2</w:t>
            </w:r>
            <w:r>
              <w:rPr>
                <w:rFonts w:ascii="仿宋" w:eastAsia="仿宋" w:hAnsi="仿宋" w:hint="eastAsia"/>
              </w:rPr>
              <w:t>：&lt;</w:t>
            </w:r>
            <w:r w:rsidRPr="004265BA">
              <w:rPr>
                <w:szCs w:val="21"/>
              </w:rPr>
              <w:t xml:space="preserve"> </w:t>
            </w:r>
            <w:r w:rsidRPr="004265BA">
              <w:rPr>
                <w:rFonts w:ascii="仿宋" w:eastAsia="仿宋" w:hAnsi="仿宋"/>
              </w:rPr>
              <w:t xml:space="preserve">Depositional age and protoliths of the Paleoproterozoic upper </w:t>
            </w:r>
            <w:proofErr w:type="spellStart"/>
            <w:r w:rsidRPr="004265BA">
              <w:rPr>
                <w:rFonts w:ascii="仿宋" w:eastAsia="仿宋" w:hAnsi="仿宋"/>
              </w:rPr>
              <w:t>Taihua</w:t>
            </w:r>
            <w:proofErr w:type="spellEnd"/>
            <w:r w:rsidRPr="004265BA">
              <w:rPr>
                <w:rFonts w:ascii="仿宋" w:eastAsia="仿宋" w:hAnsi="仿宋"/>
              </w:rPr>
              <w:t xml:space="preserve"> Group in the </w:t>
            </w:r>
            <w:proofErr w:type="spellStart"/>
            <w:r w:rsidRPr="004265BA">
              <w:rPr>
                <w:rFonts w:ascii="仿宋" w:eastAsia="仿宋" w:hAnsi="仿宋"/>
              </w:rPr>
              <w:t>Wuyang</w:t>
            </w:r>
            <w:proofErr w:type="spellEnd"/>
            <w:r w:rsidRPr="004265BA">
              <w:rPr>
                <w:rFonts w:ascii="仿宋" w:eastAsia="仿宋" w:hAnsi="仿宋"/>
              </w:rPr>
              <w:t xml:space="preserve"> area in the southern margin of the North China Craton: New insights into stratigraphic subdivision and tectonic setting; Precambrian Research; 2017,297:77-100</w:t>
            </w:r>
            <w:r>
              <w:rPr>
                <w:rFonts w:ascii="仿宋" w:eastAsia="仿宋" w:hAnsi="仿宋" w:hint="eastAsia"/>
              </w:rPr>
              <w:t>.  第一作者兰彩云、通讯作者赵太平&gt;</w:t>
            </w:r>
          </w:p>
        </w:tc>
      </w:tr>
      <w:tr w:rsidR="00B8626A" w14:paraId="1254CCAD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117D1AD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09D382FD" w14:textId="23A89F2A" w:rsidR="00B8626A" w:rsidRDefault="00B8626A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 w:rsidR="00C90927">
              <w:rPr>
                <w:rFonts w:ascii="仿宋" w:eastAsia="仿宋" w:hAnsi="仿宋"/>
              </w:rPr>
              <w:t>3</w:t>
            </w:r>
            <w:r>
              <w:rPr>
                <w:rFonts w:ascii="仿宋" w:eastAsia="仿宋" w:hAnsi="仿宋" w:hint="eastAsia"/>
              </w:rPr>
              <w:t>：&lt;</w:t>
            </w:r>
            <w:r w:rsidRPr="004265BA">
              <w:rPr>
                <w:rFonts w:ascii="仿宋" w:eastAsia="仿宋" w:hAnsi="仿宋"/>
              </w:rPr>
              <w:t>河南舞阳赵</w:t>
            </w:r>
            <w:proofErr w:type="gramStart"/>
            <w:r w:rsidRPr="004265BA">
              <w:rPr>
                <w:rFonts w:ascii="仿宋" w:eastAsia="仿宋" w:hAnsi="仿宋"/>
              </w:rPr>
              <w:t>案庄铁</w:t>
            </w:r>
            <w:proofErr w:type="gramEnd"/>
            <w:r w:rsidRPr="004265BA">
              <w:rPr>
                <w:rFonts w:ascii="仿宋" w:eastAsia="仿宋" w:hAnsi="仿宋"/>
              </w:rPr>
              <w:t>矿床成因：来自磁铁矿和磷灰石的矿物学证据; 岩石学报; 2015,31(6):1653-1670.</w:t>
            </w:r>
            <w:r>
              <w:rPr>
                <w:rFonts w:ascii="仿宋" w:eastAsia="仿宋" w:hAnsi="仿宋" w:hint="eastAsia"/>
              </w:rPr>
              <w:t xml:space="preserve">  第一作者兰彩云、通讯作者赵太平&gt;</w:t>
            </w:r>
          </w:p>
        </w:tc>
      </w:tr>
      <w:tr w:rsidR="00B8626A" w14:paraId="6C4B79B7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A3CC0A1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7B6D663" w14:textId="617F6FF9" w:rsidR="00B8626A" w:rsidRDefault="00B8626A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 w:rsidR="00C90927">
              <w:rPr>
                <w:rFonts w:ascii="仿宋" w:eastAsia="仿宋" w:hAnsi="仿宋"/>
              </w:rPr>
              <w:t>4</w:t>
            </w:r>
            <w:r>
              <w:rPr>
                <w:rFonts w:ascii="仿宋" w:eastAsia="仿宋" w:hAnsi="仿宋" w:hint="eastAsia"/>
              </w:rPr>
              <w:t>：&lt;</w:t>
            </w:r>
            <w:r w:rsidRPr="004265BA">
              <w:rPr>
                <w:rFonts w:ascii="仿宋" w:eastAsia="仿宋" w:hAnsi="仿宋"/>
              </w:rPr>
              <w:t>河南舞阳</w:t>
            </w:r>
            <w:r>
              <w:rPr>
                <w:rFonts w:ascii="仿宋" w:eastAsia="仿宋" w:hAnsi="仿宋" w:hint="eastAsia"/>
              </w:rPr>
              <w:t>经山寺铁矿床C-O-Si同位素成矿物质来源示踪</w:t>
            </w:r>
            <w:r w:rsidRPr="004265BA">
              <w:rPr>
                <w:rFonts w:ascii="仿宋" w:eastAsia="仿宋" w:hAnsi="仿宋"/>
              </w:rPr>
              <w:t xml:space="preserve">; </w:t>
            </w:r>
            <w:r>
              <w:rPr>
                <w:rFonts w:ascii="仿宋" w:eastAsia="仿宋" w:hAnsi="仿宋" w:hint="eastAsia"/>
              </w:rPr>
              <w:t>中国地质</w:t>
            </w:r>
            <w:r w:rsidRPr="004265BA">
              <w:rPr>
                <w:rFonts w:ascii="仿宋" w:eastAsia="仿宋" w:hAnsi="仿宋"/>
              </w:rPr>
              <w:t>; 2015,</w:t>
            </w:r>
            <w:r>
              <w:rPr>
                <w:rFonts w:ascii="仿宋" w:eastAsia="仿宋" w:hAnsi="仿宋"/>
              </w:rPr>
              <w:t>42</w:t>
            </w:r>
            <w:r w:rsidRPr="004265BA">
              <w:rPr>
                <w:rFonts w:ascii="仿宋" w:eastAsia="仿宋" w:hAnsi="仿宋"/>
              </w:rPr>
              <w:t>(6):1</w:t>
            </w:r>
            <w:r>
              <w:rPr>
                <w:rFonts w:ascii="仿宋" w:eastAsia="仿宋" w:hAnsi="仿宋"/>
              </w:rPr>
              <w:t>919-1930</w:t>
            </w:r>
            <w:r w:rsidRPr="004265BA">
              <w:rPr>
                <w:rFonts w:ascii="仿宋" w:eastAsia="仿宋" w:hAnsi="仿宋"/>
              </w:rPr>
              <w:t>.</w:t>
            </w:r>
            <w:r>
              <w:rPr>
                <w:rFonts w:ascii="仿宋" w:eastAsia="仿宋" w:hAnsi="仿宋" w:hint="eastAsia"/>
              </w:rPr>
              <w:t xml:space="preserve">  第一作者刘清泉、通讯作者黄自力&gt;</w:t>
            </w:r>
          </w:p>
        </w:tc>
      </w:tr>
      <w:tr w:rsidR="00B8626A" w14:paraId="16A200BD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68954F2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7D8C9E4E" w14:textId="667C8581" w:rsidR="00B8626A" w:rsidRDefault="00B8626A" w:rsidP="00997374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hint="eastAsia"/>
              </w:rPr>
              <w:t>论文</w:t>
            </w:r>
            <w:r w:rsidR="00C90927">
              <w:rPr>
                <w:rFonts w:ascii="仿宋" w:eastAsia="仿宋" w:hAnsi="仿宋"/>
              </w:rPr>
              <w:t>5</w:t>
            </w:r>
            <w:r>
              <w:rPr>
                <w:rFonts w:ascii="仿宋" w:eastAsia="仿宋" w:hAnsi="仿宋" w:hint="eastAsia"/>
              </w:rPr>
              <w:t>：&lt;</w:t>
            </w:r>
            <w:r w:rsidRPr="004265BA">
              <w:rPr>
                <w:rFonts w:ascii="仿宋" w:eastAsia="仿宋" w:hAnsi="仿宋"/>
              </w:rPr>
              <w:t>河南舞阳</w:t>
            </w:r>
            <w:r>
              <w:rPr>
                <w:rFonts w:ascii="仿宋" w:eastAsia="仿宋" w:hAnsi="仿宋" w:hint="eastAsia"/>
              </w:rPr>
              <w:t>经山寺铁矿床地球化学特征及其地质意义</w:t>
            </w:r>
            <w:r w:rsidRPr="004265BA">
              <w:rPr>
                <w:rFonts w:ascii="仿宋" w:eastAsia="仿宋" w:hAnsi="仿宋"/>
              </w:rPr>
              <w:t xml:space="preserve">; </w:t>
            </w:r>
            <w:r>
              <w:rPr>
                <w:rFonts w:ascii="仿宋" w:eastAsia="仿宋" w:hAnsi="仿宋" w:hint="eastAsia"/>
              </w:rPr>
              <w:t>矿床地质</w:t>
            </w:r>
            <w:r w:rsidRPr="004265BA">
              <w:rPr>
                <w:rFonts w:ascii="仿宋" w:eastAsia="仿宋" w:hAnsi="仿宋"/>
              </w:rPr>
              <w:t>; 201</w:t>
            </w:r>
            <w:r>
              <w:rPr>
                <w:rFonts w:ascii="仿宋" w:eastAsia="仿宋" w:hAnsi="仿宋"/>
              </w:rPr>
              <w:t>4</w:t>
            </w:r>
            <w:r w:rsidRPr="004265BA">
              <w:rPr>
                <w:rFonts w:ascii="仿宋" w:eastAsia="仿宋" w:hAnsi="仿宋"/>
              </w:rPr>
              <w:t>,</w:t>
            </w:r>
            <w:r>
              <w:rPr>
                <w:rFonts w:ascii="仿宋" w:eastAsia="仿宋" w:hAnsi="仿宋"/>
              </w:rPr>
              <w:t>4</w:t>
            </w:r>
            <w:r w:rsidRPr="004265BA">
              <w:rPr>
                <w:rFonts w:ascii="仿宋" w:eastAsia="仿宋" w:hAnsi="仿宋"/>
              </w:rPr>
              <w:t>:</w:t>
            </w:r>
            <w:r>
              <w:rPr>
                <w:rFonts w:ascii="仿宋" w:eastAsia="仿宋" w:hAnsi="仿宋"/>
              </w:rPr>
              <w:t>697</w:t>
            </w:r>
            <w:r w:rsidRPr="004265BA">
              <w:rPr>
                <w:rFonts w:ascii="仿宋" w:eastAsia="仿宋" w:hAnsi="仿宋"/>
              </w:rPr>
              <w:t>-</w:t>
            </w:r>
            <w:r>
              <w:rPr>
                <w:rFonts w:ascii="仿宋" w:eastAsia="仿宋" w:hAnsi="仿宋"/>
              </w:rPr>
              <w:t>712</w:t>
            </w:r>
            <w:r w:rsidRPr="004265BA">
              <w:rPr>
                <w:rFonts w:ascii="仿宋" w:eastAsia="仿宋" w:hAnsi="仿宋"/>
              </w:rPr>
              <w:t>.</w:t>
            </w:r>
            <w:r>
              <w:rPr>
                <w:rFonts w:ascii="仿宋" w:eastAsia="仿宋" w:hAnsi="仿宋" w:hint="eastAsia"/>
              </w:rPr>
              <w:t xml:space="preserve">  第一作者刘清泉、通讯作者李永峰&gt;</w:t>
            </w:r>
          </w:p>
        </w:tc>
      </w:tr>
      <w:tr w:rsidR="00B8626A" w14:paraId="0D94FF6E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9C4A339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7B67435" w14:textId="626A76F8" w:rsidR="00B8626A" w:rsidRDefault="00B8626A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 w:rsidR="00C90927">
              <w:rPr>
                <w:rFonts w:ascii="仿宋" w:eastAsia="仿宋" w:hAnsi="仿宋"/>
              </w:rPr>
              <w:t>6</w:t>
            </w:r>
            <w:r>
              <w:rPr>
                <w:rFonts w:ascii="仿宋" w:eastAsia="仿宋" w:hAnsi="仿宋" w:hint="eastAsia"/>
              </w:rPr>
              <w:t>：&lt;</w:t>
            </w:r>
            <w:r w:rsidRPr="004265BA">
              <w:rPr>
                <w:rFonts w:ascii="仿宋" w:eastAsia="仿宋" w:hAnsi="仿宋"/>
              </w:rPr>
              <w:t>河南</w:t>
            </w:r>
            <w:r>
              <w:rPr>
                <w:rFonts w:ascii="仿宋" w:eastAsia="仿宋" w:hAnsi="仿宋" w:hint="eastAsia"/>
              </w:rPr>
              <w:t>省</w:t>
            </w:r>
            <w:r w:rsidRPr="004265BA">
              <w:rPr>
                <w:rFonts w:ascii="仿宋" w:eastAsia="仿宋" w:hAnsi="仿宋"/>
              </w:rPr>
              <w:t>舞阳</w:t>
            </w:r>
            <w:r>
              <w:rPr>
                <w:rFonts w:ascii="仿宋" w:eastAsia="仿宋" w:hAnsi="仿宋" w:hint="eastAsia"/>
              </w:rPr>
              <w:t>经山寺铁矿床成矿物质来源探讨</w:t>
            </w:r>
            <w:r w:rsidRPr="004265BA">
              <w:rPr>
                <w:rFonts w:ascii="仿宋" w:eastAsia="仿宋" w:hAnsi="仿宋"/>
              </w:rPr>
              <w:t xml:space="preserve">; </w:t>
            </w:r>
            <w:r>
              <w:rPr>
                <w:rFonts w:ascii="仿宋" w:eastAsia="仿宋" w:hAnsi="仿宋" w:hint="eastAsia"/>
              </w:rPr>
              <w:t>金属矿山</w:t>
            </w:r>
            <w:r w:rsidRPr="004265BA">
              <w:rPr>
                <w:rFonts w:ascii="仿宋" w:eastAsia="仿宋" w:hAnsi="仿宋"/>
              </w:rPr>
              <w:t>; 201</w:t>
            </w:r>
            <w:r>
              <w:rPr>
                <w:rFonts w:ascii="仿宋" w:eastAsia="仿宋" w:hAnsi="仿宋"/>
              </w:rPr>
              <w:t>4</w:t>
            </w:r>
            <w:r w:rsidRPr="004265BA">
              <w:rPr>
                <w:rFonts w:ascii="仿宋" w:eastAsia="仿宋" w:hAnsi="仿宋"/>
              </w:rPr>
              <w:t>,</w:t>
            </w:r>
            <w:r>
              <w:rPr>
                <w:rFonts w:ascii="仿宋" w:eastAsia="仿宋" w:hAnsi="仿宋"/>
              </w:rPr>
              <w:t>7</w:t>
            </w:r>
            <w:r w:rsidRPr="004265BA">
              <w:rPr>
                <w:rFonts w:ascii="仿宋" w:eastAsia="仿宋" w:hAnsi="仿宋"/>
              </w:rPr>
              <w:t>:1</w:t>
            </w:r>
            <w:r>
              <w:rPr>
                <w:rFonts w:ascii="仿宋" w:eastAsia="仿宋" w:hAnsi="仿宋"/>
              </w:rPr>
              <w:t>22</w:t>
            </w:r>
            <w:r w:rsidRPr="004265BA">
              <w:rPr>
                <w:rFonts w:ascii="仿宋" w:eastAsia="仿宋" w:hAnsi="仿宋"/>
              </w:rPr>
              <w:t>-1</w:t>
            </w:r>
            <w:r>
              <w:rPr>
                <w:rFonts w:ascii="仿宋" w:eastAsia="仿宋" w:hAnsi="仿宋"/>
              </w:rPr>
              <w:t>25</w:t>
            </w:r>
            <w:r w:rsidRPr="004265BA">
              <w:rPr>
                <w:rFonts w:ascii="仿宋" w:eastAsia="仿宋" w:hAnsi="仿宋"/>
              </w:rPr>
              <w:t>.</w:t>
            </w:r>
            <w:r>
              <w:rPr>
                <w:rFonts w:ascii="仿宋" w:eastAsia="仿宋" w:hAnsi="仿宋" w:hint="eastAsia"/>
              </w:rPr>
              <w:t xml:space="preserve">  第一作者罗正传、通讯作者罗正传&gt;</w:t>
            </w:r>
          </w:p>
        </w:tc>
      </w:tr>
      <w:tr w:rsidR="00B8626A" w14:paraId="6A754FAD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16106CE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424EF762" w14:textId="1FE26B86" w:rsidR="00B8626A" w:rsidRPr="00C90927" w:rsidRDefault="00A969EC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>
              <w:rPr>
                <w:rFonts w:ascii="仿宋" w:eastAsia="仿宋" w:hAnsi="仿宋"/>
              </w:rPr>
              <w:t>7</w:t>
            </w:r>
            <w:r>
              <w:rPr>
                <w:rFonts w:ascii="仿宋" w:eastAsia="仿宋" w:hAnsi="仿宋" w:hint="eastAsia"/>
              </w:rPr>
              <w:t>：&lt;</w:t>
            </w:r>
            <w:r>
              <w:rPr>
                <w:rFonts w:ascii="仿宋" w:eastAsia="仿宋" w:hAnsi="仿宋" w:hint="eastAsia"/>
              </w:rPr>
              <w:t>CSAMT法在河南舞阳地区寻找深部铁矿中的应用</w:t>
            </w:r>
            <w:r w:rsidRPr="004265BA">
              <w:rPr>
                <w:rFonts w:ascii="仿宋" w:eastAsia="仿宋" w:hAnsi="仿宋"/>
              </w:rPr>
              <w:t xml:space="preserve">; </w:t>
            </w:r>
            <w:r>
              <w:rPr>
                <w:rFonts w:ascii="仿宋" w:eastAsia="仿宋" w:hAnsi="仿宋" w:hint="eastAsia"/>
              </w:rPr>
              <w:t>地质找矿论丛</w:t>
            </w:r>
            <w:r w:rsidRPr="004265BA">
              <w:rPr>
                <w:rFonts w:ascii="仿宋" w:eastAsia="仿宋" w:hAnsi="仿宋"/>
              </w:rPr>
              <w:t>; 201</w:t>
            </w:r>
            <w:r>
              <w:rPr>
                <w:rFonts w:ascii="仿宋" w:eastAsia="仿宋" w:hAnsi="仿宋"/>
              </w:rPr>
              <w:t>4</w:t>
            </w:r>
            <w:r w:rsidRPr="004265BA">
              <w:rPr>
                <w:rFonts w:ascii="仿宋" w:eastAsia="仿宋" w:hAnsi="仿宋"/>
              </w:rPr>
              <w:t>,</w:t>
            </w:r>
            <w:r>
              <w:rPr>
                <w:rFonts w:ascii="仿宋" w:eastAsia="仿宋" w:hAnsi="仿宋"/>
              </w:rPr>
              <w:t>29</w:t>
            </w:r>
            <w:r w:rsidRPr="004265BA">
              <w:rPr>
                <w:rFonts w:ascii="仿宋" w:eastAsia="仿宋" w:hAnsi="仿宋"/>
              </w:rPr>
              <w:t>:1</w:t>
            </w:r>
            <w:r>
              <w:rPr>
                <w:rFonts w:ascii="仿宋" w:eastAsia="仿宋" w:hAnsi="仿宋"/>
              </w:rPr>
              <w:t>08</w:t>
            </w:r>
            <w:r w:rsidRPr="004265BA">
              <w:rPr>
                <w:rFonts w:ascii="仿宋" w:eastAsia="仿宋" w:hAnsi="仿宋"/>
              </w:rPr>
              <w:t>-1</w:t>
            </w:r>
            <w:r>
              <w:rPr>
                <w:rFonts w:ascii="仿宋" w:eastAsia="仿宋" w:hAnsi="仿宋"/>
              </w:rPr>
              <w:t>13</w:t>
            </w:r>
            <w:r w:rsidRPr="004265BA">
              <w:rPr>
                <w:rFonts w:ascii="仿宋" w:eastAsia="仿宋" w:hAnsi="仿宋"/>
              </w:rPr>
              <w:t>.</w:t>
            </w:r>
            <w:r>
              <w:rPr>
                <w:rFonts w:ascii="仿宋" w:eastAsia="仿宋" w:hAnsi="仿宋" w:hint="eastAsia"/>
              </w:rPr>
              <w:t xml:space="preserve">  第一作者</w:t>
            </w:r>
            <w:r>
              <w:rPr>
                <w:rFonts w:ascii="仿宋" w:eastAsia="仿宋" w:hAnsi="仿宋" w:hint="eastAsia"/>
              </w:rPr>
              <w:t>李冰</w:t>
            </w:r>
            <w:r>
              <w:rPr>
                <w:rFonts w:ascii="仿宋" w:eastAsia="仿宋" w:hAnsi="仿宋" w:hint="eastAsia"/>
              </w:rPr>
              <w:t>、通讯作者</w:t>
            </w:r>
            <w:r>
              <w:rPr>
                <w:rFonts w:ascii="仿宋" w:eastAsia="仿宋" w:hAnsi="仿宋" w:hint="eastAsia"/>
              </w:rPr>
              <w:t>李冰</w:t>
            </w:r>
            <w:r>
              <w:rPr>
                <w:rFonts w:ascii="仿宋" w:eastAsia="仿宋" w:hAnsi="仿宋" w:hint="eastAsia"/>
              </w:rPr>
              <w:t>&gt;</w:t>
            </w:r>
          </w:p>
        </w:tc>
      </w:tr>
      <w:tr w:rsidR="00B8626A" w14:paraId="2BE88196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BC9D839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7978D74C" w14:textId="75B15205" w:rsidR="00B8626A" w:rsidRDefault="00A969EC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>
              <w:rPr>
                <w:rFonts w:ascii="仿宋" w:eastAsia="仿宋" w:hAnsi="仿宋"/>
              </w:rPr>
              <w:t>8</w:t>
            </w:r>
            <w:r>
              <w:rPr>
                <w:rFonts w:ascii="仿宋" w:eastAsia="仿宋" w:hAnsi="仿宋" w:hint="eastAsia"/>
              </w:rPr>
              <w:t>：&lt;</w:t>
            </w:r>
            <w:r w:rsidRPr="004265BA">
              <w:rPr>
                <w:rFonts w:ascii="仿宋" w:eastAsia="仿宋" w:hAnsi="仿宋"/>
              </w:rPr>
              <w:t>河南</w:t>
            </w:r>
            <w:r>
              <w:rPr>
                <w:rFonts w:ascii="仿宋" w:eastAsia="仿宋" w:hAnsi="仿宋" w:hint="eastAsia"/>
              </w:rPr>
              <w:t>省</w:t>
            </w:r>
            <w:r w:rsidRPr="004265BA">
              <w:rPr>
                <w:rFonts w:ascii="仿宋" w:eastAsia="仿宋" w:hAnsi="仿宋"/>
              </w:rPr>
              <w:t>舞阳</w:t>
            </w:r>
            <w:proofErr w:type="gramStart"/>
            <w:r>
              <w:rPr>
                <w:rFonts w:ascii="仿宋" w:eastAsia="仿宋" w:hAnsi="仿宋" w:hint="eastAsia"/>
              </w:rPr>
              <w:t>新太古代条</w:t>
            </w:r>
            <w:proofErr w:type="gramEnd"/>
            <w:r>
              <w:rPr>
                <w:rFonts w:ascii="仿宋" w:eastAsia="仿宋" w:hAnsi="仿宋" w:hint="eastAsia"/>
              </w:rPr>
              <w:t>带状磁铁矿C-Si</w:t>
            </w:r>
            <w:r>
              <w:rPr>
                <w:rFonts w:ascii="仿宋" w:eastAsia="仿宋" w:hAnsi="仿宋"/>
              </w:rPr>
              <w:t>-O</w:t>
            </w:r>
            <w:r>
              <w:rPr>
                <w:rFonts w:ascii="仿宋" w:eastAsia="仿宋" w:hAnsi="仿宋" w:hint="eastAsia"/>
              </w:rPr>
              <w:t>同位素特征</w:t>
            </w:r>
            <w:r w:rsidRPr="004265BA">
              <w:rPr>
                <w:rFonts w:ascii="仿宋" w:eastAsia="仿宋" w:hAnsi="仿宋"/>
              </w:rPr>
              <w:t xml:space="preserve">; </w:t>
            </w:r>
            <w:r>
              <w:rPr>
                <w:rFonts w:ascii="仿宋" w:eastAsia="仿宋" w:hAnsi="仿宋" w:hint="eastAsia"/>
              </w:rPr>
              <w:t>矿床地质</w:t>
            </w:r>
            <w:r w:rsidRPr="004265BA">
              <w:rPr>
                <w:rFonts w:ascii="仿宋" w:eastAsia="仿宋" w:hAnsi="仿宋"/>
              </w:rPr>
              <w:t>; 201</w:t>
            </w:r>
            <w:r>
              <w:rPr>
                <w:rFonts w:ascii="仿宋" w:eastAsia="仿宋" w:hAnsi="仿宋"/>
              </w:rPr>
              <w:t>4</w:t>
            </w:r>
            <w:r w:rsidRPr="004265BA">
              <w:rPr>
                <w:rFonts w:ascii="仿宋" w:eastAsia="仿宋" w:hAnsi="仿宋"/>
              </w:rPr>
              <w:t>,</w:t>
            </w:r>
            <w:r w:rsidR="000C2166">
              <w:rPr>
                <w:rFonts w:ascii="仿宋" w:eastAsia="仿宋" w:hAnsi="仿宋"/>
              </w:rPr>
              <w:t>33</w:t>
            </w:r>
            <w:r w:rsidRPr="004265BA">
              <w:rPr>
                <w:rFonts w:ascii="仿宋" w:eastAsia="仿宋" w:hAnsi="仿宋"/>
              </w:rPr>
              <w:t>:</w:t>
            </w:r>
            <w:r w:rsidR="000C2166">
              <w:rPr>
                <w:rFonts w:ascii="仿宋" w:eastAsia="仿宋" w:hAnsi="仿宋"/>
              </w:rPr>
              <w:t>905</w:t>
            </w:r>
            <w:r w:rsidRPr="004265BA">
              <w:rPr>
                <w:rFonts w:ascii="仿宋" w:eastAsia="仿宋" w:hAnsi="仿宋"/>
              </w:rPr>
              <w:t>-</w:t>
            </w:r>
            <w:r w:rsidR="000C2166">
              <w:rPr>
                <w:rFonts w:ascii="仿宋" w:eastAsia="仿宋" w:hAnsi="仿宋"/>
              </w:rPr>
              <w:t>906</w:t>
            </w:r>
            <w:r w:rsidRPr="004265BA">
              <w:rPr>
                <w:rFonts w:ascii="仿宋" w:eastAsia="仿宋" w:hAnsi="仿宋"/>
              </w:rPr>
              <w:t>.</w:t>
            </w:r>
            <w:r>
              <w:rPr>
                <w:rFonts w:ascii="仿宋" w:eastAsia="仿宋" w:hAnsi="仿宋" w:hint="eastAsia"/>
              </w:rPr>
              <w:t xml:space="preserve">  第一作者</w:t>
            </w:r>
            <w:r w:rsidR="000C2166">
              <w:rPr>
                <w:rFonts w:ascii="仿宋" w:eastAsia="仿宋" w:hAnsi="仿宋" w:hint="eastAsia"/>
              </w:rPr>
              <w:t>谢克家</w:t>
            </w:r>
            <w:r>
              <w:rPr>
                <w:rFonts w:ascii="仿宋" w:eastAsia="仿宋" w:hAnsi="仿宋" w:hint="eastAsia"/>
              </w:rPr>
              <w:t>、通讯作者</w:t>
            </w:r>
            <w:r w:rsidR="000C2166">
              <w:rPr>
                <w:rFonts w:ascii="仿宋" w:eastAsia="仿宋" w:hAnsi="仿宋" w:hint="eastAsia"/>
              </w:rPr>
              <w:t>谢克家</w:t>
            </w:r>
            <w:r>
              <w:rPr>
                <w:rFonts w:ascii="仿宋" w:eastAsia="仿宋" w:hAnsi="仿宋" w:hint="eastAsia"/>
              </w:rPr>
              <w:t>&gt;</w:t>
            </w:r>
          </w:p>
        </w:tc>
      </w:tr>
      <w:tr w:rsidR="00B8626A" w14:paraId="38E1C71B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441CD2B" w14:textId="77777777" w:rsidR="00B8626A" w:rsidRDefault="00B8626A" w:rsidP="0099737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3B68A72A" w14:textId="57314164" w:rsidR="00B8626A" w:rsidRDefault="00A969EC" w:rsidP="00997374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>
              <w:rPr>
                <w:rFonts w:ascii="仿宋" w:eastAsia="仿宋" w:hAnsi="仿宋"/>
              </w:rPr>
              <w:t>9</w:t>
            </w:r>
            <w:r>
              <w:rPr>
                <w:rFonts w:ascii="仿宋" w:eastAsia="仿宋" w:hAnsi="仿宋" w:hint="eastAsia"/>
              </w:rPr>
              <w:t>：&lt;</w:t>
            </w:r>
            <w:r w:rsidRPr="004265BA">
              <w:rPr>
                <w:rFonts w:ascii="仿宋" w:eastAsia="仿宋" w:hAnsi="仿宋"/>
              </w:rPr>
              <w:t>河南舞阳</w:t>
            </w:r>
            <w:r>
              <w:rPr>
                <w:rFonts w:ascii="仿宋" w:eastAsia="仿宋" w:hAnsi="仿宋" w:hint="eastAsia"/>
              </w:rPr>
              <w:t>铁矿田铁山庙组矿层下盘地质体成因</w:t>
            </w:r>
            <w:r w:rsidRPr="004265BA">
              <w:rPr>
                <w:rFonts w:ascii="仿宋" w:eastAsia="仿宋" w:hAnsi="仿宋"/>
              </w:rPr>
              <w:t xml:space="preserve">; </w:t>
            </w:r>
            <w:r w:rsidR="000C2166">
              <w:rPr>
                <w:rFonts w:ascii="仿宋" w:eastAsia="仿宋" w:hAnsi="仿宋" w:hint="eastAsia"/>
              </w:rPr>
              <w:t>矿产勘查</w:t>
            </w:r>
            <w:r w:rsidRPr="004265BA">
              <w:rPr>
                <w:rFonts w:ascii="仿宋" w:eastAsia="仿宋" w:hAnsi="仿宋"/>
              </w:rPr>
              <w:t>; 20</w:t>
            </w:r>
            <w:r w:rsidR="000C2166">
              <w:rPr>
                <w:rFonts w:ascii="仿宋" w:eastAsia="仿宋" w:hAnsi="仿宋"/>
              </w:rPr>
              <w:t>20</w:t>
            </w:r>
            <w:r w:rsidRPr="004265BA">
              <w:rPr>
                <w:rFonts w:ascii="仿宋" w:eastAsia="仿宋" w:hAnsi="仿宋"/>
              </w:rPr>
              <w:t>,</w:t>
            </w:r>
            <w:r w:rsidR="000C2166">
              <w:rPr>
                <w:rFonts w:ascii="仿宋" w:eastAsia="仿宋" w:hAnsi="仿宋"/>
              </w:rPr>
              <w:t>11</w:t>
            </w:r>
            <w:r w:rsidR="000C2166">
              <w:rPr>
                <w:rFonts w:ascii="仿宋" w:eastAsia="仿宋" w:hAnsi="仿宋" w:hint="eastAsia"/>
              </w:rPr>
              <w:t>（1</w:t>
            </w:r>
            <w:r w:rsidR="000C2166">
              <w:rPr>
                <w:rFonts w:ascii="仿宋" w:eastAsia="仿宋" w:hAnsi="仿宋"/>
              </w:rPr>
              <w:t>1</w:t>
            </w:r>
            <w:r w:rsidR="000C2166">
              <w:rPr>
                <w:rFonts w:ascii="仿宋" w:eastAsia="仿宋" w:hAnsi="仿宋" w:hint="eastAsia"/>
              </w:rPr>
              <w:t>）</w:t>
            </w:r>
            <w:r w:rsidRPr="004265BA">
              <w:rPr>
                <w:rFonts w:ascii="仿宋" w:eastAsia="仿宋" w:hAnsi="仿宋"/>
              </w:rPr>
              <w:t>:</w:t>
            </w:r>
            <w:r w:rsidR="000C2166">
              <w:rPr>
                <w:rFonts w:ascii="仿宋" w:eastAsia="仿宋" w:hAnsi="仿宋"/>
              </w:rPr>
              <w:t>2366</w:t>
            </w:r>
            <w:r w:rsidRPr="004265BA">
              <w:rPr>
                <w:rFonts w:ascii="仿宋" w:eastAsia="仿宋" w:hAnsi="仿宋"/>
              </w:rPr>
              <w:t>-</w:t>
            </w:r>
            <w:r w:rsidR="000C2166">
              <w:rPr>
                <w:rFonts w:ascii="仿宋" w:eastAsia="仿宋" w:hAnsi="仿宋"/>
              </w:rPr>
              <w:t>2370</w:t>
            </w:r>
            <w:r w:rsidRPr="004265BA">
              <w:rPr>
                <w:rFonts w:ascii="仿宋" w:eastAsia="仿宋" w:hAnsi="仿宋"/>
              </w:rPr>
              <w:t>.</w:t>
            </w:r>
            <w:r>
              <w:rPr>
                <w:rFonts w:ascii="仿宋" w:eastAsia="仿宋" w:hAnsi="仿宋" w:hint="eastAsia"/>
              </w:rPr>
              <w:t xml:space="preserve">  第一作者</w:t>
            </w:r>
            <w:proofErr w:type="gramStart"/>
            <w:r w:rsidR="000C2166">
              <w:rPr>
                <w:rFonts w:ascii="仿宋" w:eastAsia="仿宋" w:hAnsi="仿宋" w:hint="eastAsia"/>
              </w:rPr>
              <w:t>佀</w:t>
            </w:r>
            <w:proofErr w:type="gramEnd"/>
            <w:r w:rsidR="000C2166">
              <w:rPr>
                <w:rFonts w:ascii="仿宋" w:eastAsia="仿宋" w:hAnsi="仿宋" w:hint="eastAsia"/>
              </w:rPr>
              <w:t>先丽</w:t>
            </w:r>
            <w:r>
              <w:rPr>
                <w:rFonts w:ascii="仿宋" w:eastAsia="仿宋" w:hAnsi="仿宋" w:hint="eastAsia"/>
              </w:rPr>
              <w:t>、通讯作者</w:t>
            </w:r>
            <w:proofErr w:type="gramStart"/>
            <w:r w:rsidR="000C2166">
              <w:rPr>
                <w:rFonts w:ascii="仿宋" w:eastAsia="仿宋" w:hAnsi="仿宋" w:hint="eastAsia"/>
              </w:rPr>
              <w:t>佀先丽</w:t>
            </w:r>
            <w:proofErr w:type="gramEnd"/>
            <w:r>
              <w:rPr>
                <w:rFonts w:ascii="仿宋" w:eastAsia="仿宋" w:hAnsi="仿宋" w:hint="eastAsia"/>
              </w:rPr>
              <w:t>&gt;</w:t>
            </w:r>
          </w:p>
        </w:tc>
      </w:tr>
      <w:tr w:rsidR="00C90927" w14:paraId="34F2514B" w14:textId="77777777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60030370" w14:textId="77777777" w:rsidR="00C90927" w:rsidRDefault="00C90927" w:rsidP="00C90927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知识产权名称</w:t>
            </w:r>
          </w:p>
        </w:tc>
        <w:tc>
          <w:tcPr>
            <w:tcW w:w="7849" w:type="dxa"/>
            <w:vAlign w:val="center"/>
          </w:tcPr>
          <w:p w14:paraId="6EA7C30A" w14:textId="7EE510D0" w:rsidR="00C90927" w:rsidRDefault="00C90927" w:rsidP="00C9092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专利：本项成果未申请专利</w:t>
            </w:r>
          </w:p>
        </w:tc>
      </w:tr>
      <w:tr w:rsidR="00C90927" w14:paraId="475958AA" w14:textId="77777777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F256B0F" w14:textId="77777777" w:rsidR="00C90927" w:rsidRDefault="00C90927" w:rsidP="00C90927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988FCDB" w14:textId="34C2FC24" w:rsidR="00C90927" w:rsidRDefault="00C90927" w:rsidP="00C90927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软件著作权：本项成果未申请软件登记和著作权登记</w:t>
            </w:r>
          </w:p>
        </w:tc>
      </w:tr>
    </w:tbl>
    <w:p w14:paraId="49AB5C4E" w14:textId="77777777" w:rsidR="00FE67C7" w:rsidRDefault="00FE67C7"/>
    <w:sectPr w:rsidR="00FE67C7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9E88B" w14:textId="77777777" w:rsidR="00D05636" w:rsidRDefault="00D05636">
      <w:r>
        <w:separator/>
      </w:r>
    </w:p>
  </w:endnote>
  <w:endnote w:type="continuationSeparator" w:id="0">
    <w:p w14:paraId="3B8A26A1" w14:textId="77777777" w:rsidR="00D05636" w:rsidRDefault="00D05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3C303" w14:textId="77777777" w:rsidR="00FE67C7" w:rsidRDefault="00000000">
    <w:pPr>
      <w:pStyle w:val="a3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85E45A8" wp14:editId="03A33D1D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286C3769" w14:textId="77777777" w:rsidR="00FE67C7" w:rsidRDefault="00000000">
                          <w:pPr>
                            <w:pStyle w:val="a3"/>
                            <w:rPr>
                              <w:rStyle w:val="a4"/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4"/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a4"/>
                              <w:rFonts w:ascii="宋体" w:hAnsi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  <w:p w14:paraId="5A96819F" w14:textId="77777777" w:rsidR="00FE67C7" w:rsidRDefault="00FE67C7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5E45A8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92.8pt;margin-top:0;width:2in;height:2in;z-index:25165824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" filled="f" stroked="f" strokeweight="1.25pt">
              <v:textbox style="mso-fit-shape-to-text:t" inset="0,0,0,0">
                <w:txbxContent>
                  <w:p w14:paraId="286C3769" w14:textId="77777777" w:rsidR="00FE67C7" w:rsidRDefault="00000000">
                    <w:pPr>
                      <w:pStyle w:val="a3"/>
                      <w:rPr>
                        <w:rStyle w:val="a4"/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4"/>
                        <w:rFonts w:ascii="宋体" w:hAnsi="宋体" w:cs="宋体" w:hint="eastAsia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a4"/>
                        <w:rFonts w:ascii="宋体" w:hAnsi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  <w:p w14:paraId="5A96819F" w14:textId="77777777" w:rsidR="00FE67C7" w:rsidRDefault="00FE67C7"/>
                </w:txbxContent>
              </v:textbox>
              <w10:wrap anchorx="margin"/>
            </v:shape>
          </w:pict>
        </mc:Fallback>
      </mc:AlternateContent>
    </w:r>
    <w:r>
      <w:rPr>
        <w:rFonts w:hint="eastAsia"/>
        <w:szCs w:val="21"/>
      </w:rPr>
      <w:t>- 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59ABF" w14:textId="77777777" w:rsidR="00D05636" w:rsidRDefault="00D05636">
      <w:r>
        <w:separator/>
      </w:r>
    </w:p>
  </w:footnote>
  <w:footnote w:type="continuationSeparator" w:id="0">
    <w:p w14:paraId="11901D4B" w14:textId="77777777" w:rsidR="00D05636" w:rsidRDefault="00D056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C9E03C5"/>
    <w:multiLevelType w:val="singleLevel"/>
    <w:tmpl w:val="DC9E03C5"/>
    <w:lvl w:ilvl="0">
      <w:start w:val="7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05A9B4E1"/>
    <w:multiLevelType w:val="singleLevel"/>
    <w:tmpl w:val="05A9B4E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1677724972">
    <w:abstractNumId w:val="1"/>
  </w:num>
  <w:num w:numId="2" w16cid:durableId="3244744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464920FF"/>
    <w:rsid w:val="000814EB"/>
    <w:rsid w:val="000A38A9"/>
    <w:rsid w:val="000C2166"/>
    <w:rsid w:val="001049EA"/>
    <w:rsid w:val="001062E0"/>
    <w:rsid w:val="00111301"/>
    <w:rsid w:val="001E2CFF"/>
    <w:rsid w:val="00312BEA"/>
    <w:rsid w:val="003C418B"/>
    <w:rsid w:val="004265BA"/>
    <w:rsid w:val="00502F94"/>
    <w:rsid w:val="005A0536"/>
    <w:rsid w:val="006F5795"/>
    <w:rsid w:val="00884831"/>
    <w:rsid w:val="008D38B7"/>
    <w:rsid w:val="00997374"/>
    <w:rsid w:val="00997E07"/>
    <w:rsid w:val="009A6500"/>
    <w:rsid w:val="009C3E5B"/>
    <w:rsid w:val="00A969EC"/>
    <w:rsid w:val="00AE02AC"/>
    <w:rsid w:val="00B053A8"/>
    <w:rsid w:val="00B8626A"/>
    <w:rsid w:val="00C90927"/>
    <w:rsid w:val="00C94FEC"/>
    <w:rsid w:val="00CC7D0B"/>
    <w:rsid w:val="00D05636"/>
    <w:rsid w:val="00EE7763"/>
    <w:rsid w:val="00FC28AF"/>
    <w:rsid w:val="00FE67C7"/>
    <w:rsid w:val="059001A6"/>
    <w:rsid w:val="18EE55D4"/>
    <w:rsid w:val="1F051C2B"/>
    <w:rsid w:val="2ABC61E1"/>
    <w:rsid w:val="3C456742"/>
    <w:rsid w:val="3CB8675D"/>
    <w:rsid w:val="40C82F66"/>
    <w:rsid w:val="464920FF"/>
    <w:rsid w:val="4D2B3939"/>
    <w:rsid w:val="5A3B6A0E"/>
    <w:rsid w:val="75EA4971"/>
    <w:rsid w:val="7D8D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4999CA"/>
  <w15:docId w15:val="{38FC44C3-0483-4EF4-AE70-3E61DD046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仿宋_GB2312" w:eastAsia="仿宋_GB2312"/>
      <w:kern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a4">
    <w:name w:val="page number"/>
    <w:basedOn w:val="a0"/>
  </w:style>
  <w:style w:type="paragraph" w:styleId="a5">
    <w:name w:val="header"/>
    <w:basedOn w:val="a"/>
    <w:link w:val="a6"/>
    <w:rsid w:val="000814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0814EB"/>
    <w:rPr>
      <w:kern w:val="2"/>
      <w:sz w:val="18"/>
      <w:szCs w:val="18"/>
    </w:rPr>
  </w:style>
  <w:style w:type="character" w:customStyle="1" w:styleId="fontstyle01">
    <w:name w:val="fontstyle01"/>
    <w:basedOn w:val="a0"/>
    <w:rsid w:val="000814EB"/>
    <w:rPr>
      <w:rFonts w:ascii="宋体" w:eastAsia="宋体" w:hAnsi="宋体" w:hint="eastAsia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50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8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3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7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8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6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545</Words>
  <Characters>3108</Characters>
  <Application>Microsoft Office Word</Application>
  <DocSecurity>0</DocSecurity>
  <Lines>25</Lines>
  <Paragraphs>7</Paragraphs>
  <ScaleCrop>false</ScaleCrop>
  <Company/>
  <LinksUpToDate>false</LinksUpToDate>
  <CharactersWithSpaces>3646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heartcool</dc:creator>
  <cp:lastModifiedBy>Microsoft</cp:lastModifiedBy>
  <cp:revision>6</cp:revision>
  <dcterms:created xsi:type="dcterms:W3CDTF">2022-09-28T03:04:00Z</dcterms:created>
  <dcterms:modified xsi:type="dcterms:W3CDTF">2022-09-28T08:40:00Z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