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4D5D2" w14:textId="77777777" w:rsidR="00BC75AF" w:rsidRPr="00BC75AF" w:rsidRDefault="00BC75AF" w:rsidP="00BC75AF">
      <w:pPr>
        <w:keepNext/>
        <w:jc w:val="center"/>
        <w:outlineLvl w:val="0"/>
        <w:rPr>
          <w:rFonts w:ascii="宋体" w:eastAsia="宋体" w:hAnsi="宋体" w:cs="宋体"/>
          <w:b/>
          <w:bCs/>
          <w:kern w:val="0"/>
          <w:sz w:val="36"/>
          <w:szCs w:val="36"/>
        </w:rPr>
      </w:pPr>
      <w:r w:rsidRPr="00BC75AF">
        <w:rPr>
          <w:rFonts w:ascii="Times New Roman" w:eastAsia="宋体" w:hAnsi="Times New Roman" w:cs="Times New Roman"/>
          <w:b/>
          <w:bCs/>
          <w:kern w:val="0"/>
          <w:sz w:val="36"/>
          <w:szCs w:val="36"/>
        </w:rPr>
        <w:t>2021</w:t>
      </w:r>
      <w:r w:rsidRPr="00BC75AF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年度广东省科学技术奖公示表</w:t>
      </w:r>
    </w:p>
    <w:p w14:paraId="567B8199" w14:textId="77777777" w:rsidR="00BC75AF" w:rsidRPr="00BC75AF" w:rsidRDefault="00BC75AF" w:rsidP="00BC75AF">
      <w:pPr>
        <w:keepNext/>
        <w:jc w:val="center"/>
        <w:outlineLvl w:val="0"/>
        <w:rPr>
          <w:rFonts w:ascii="宋体" w:eastAsia="宋体" w:hAnsi="宋体" w:cs="宋体"/>
          <w:b/>
          <w:bCs/>
          <w:kern w:val="0"/>
          <w:sz w:val="36"/>
          <w:szCs w:val="36"/>
        </w:rPr>
      </w:pPr>
      <w:r w:rsidRPr="00BC75AF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（自然科学奖）</w:t>
      </w:r>
    </w:p>
    <w:p w14:paraId="5B27C025" w14:textId="77777777" w:rsidR="00BC75AF" w:rsidRPr="00BC75AF" w:rsidRDefault="00BC75AF" w:rsidP="00BC75AF">
      <w:pPr>
        <w:rPr>
          <w:rFonts w:ascii="Times New Roman" w:eastAsia="宋体" w:hAnsi="Times New Roman" w:cs="Times New Roman"/>
          <w:szCs w:val="24"/>
        </w:rPr>
      </w:pP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5"/>
        <w:gridCol w:w="7849"/>
      </w:tblGrid>
      <w:tr w:rsidR="00BC75AF" w:rsidRPr="00327E4A" w14:paraId="6FB7BCBB" w14:textId="77777777" w:rsidTr="00FB6191">
        <w:trPr>
          <w:trHeight w:val="553"/>
          <w:jc w:val="center"/>
        </w:trPr>
        <w:tc>
          <w:tcPr>
            <w:tcW w:w="1615" w:type="dxa"/>
            <w:vAlign w:val="center"/>
          </w:tcPr>
          <w:p w14:paraId="1F03250F" w14:textId="77777777" w:rsidR="00BC75AF" w:rsidRPr="00327E4A" w:rsidRDefault="00BC75AF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b/>
                <w:bCs/>
                <w:szCs w:val="24"/>
              </w:rPr>
              <w:t>项目名称</w:t>
            </w:r>
          </w:p>
        </w:tc>
        <w:tc>
          <w:tcPr>
            <w:tcW w:w="7849" w:type="dxa"/>
            <w:vAlign w:val="center"/>
          </w:tcPr>
          <w:p w14:paraId="56B16D37" w14:textId="73CB98E4" w:rsidR="00BC75AF" w:rsidRPr="00327E4A" w:rsidRDefault="00751203" w:rsidP="00BC75AF">
            <w:pPr>
              <w:spacing w:line="360" w:lineRule="auto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  <w:r w:rsidRPr="00327E4A"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  <w:t>板块俯冲与斑岩铜金成矿</w:t>
            </w:r>
          </w:p>
        </w:tc>
      </w:tr>
      <w:tr w:rsidR="00F4580A" w:rsidRPr="00327E4A" w14:paraId="1A1727A4" w14:textId="77777777" w:rsidTr="00FB6191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76D04565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b/>
                <w:bCs/>
                <w:szCs w:val="24"/>
              </w:rPr>
              <w:t>主要完成人</w:t>
            </w:r>
          </w:p>
          <w:p w14:paraId="2F033073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b/>
                <w:bCs/>
                <w:szCs w:val="24"/>
              </w:rPr>
              <w:t>（职称、完成单位、工作单位）</w:t>
            </w:r>
          </w:p>
        </w:tc>
        <w:tc>
          <w:tcPr>
            <w:tcW w:w="7849" w:type="dxa"/>
            <w:vAlign w:val="center"/>
          </w:tcPr>
          <w:p w14:paraId="28666FE4" w14:textId="2900E745" w:rsidR="00F4580A" w:rsidRPr="00327E4A" w:rsidRDefault="00F4580A" w:rsidP="00062464">
            <w:pPr>
              <w:adjustRightInd w:val="0"/>
              <w:snapToGrid w:val="0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1.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孙卫东</w:t>
            </w:r>
          </w:p>
          <w:p w14:paraId="7CDF3592" w14:textId="19FEC13E" w:rsidR="00F4580A" w:rsidRPr="00327E4A" w:rsidRDefault="00F4580A" w:rsidP="00C03CB4">
            <w:pPr>
              <w:adjustRightInd w:val="0"/>
              <w:snapToGrid w:val="0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（研究员、完成单位：中国科学院广州地球化学研究所；工作单位：中国科学院海洋研究所；主要贡献：项目的设计与组织者。对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所有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科学发现皆有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创造性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贡献，是</w:t>
            </w:r>
            <w:r>
              <w:rPr>
                <w:rFonts w:ascii="Times New Roman" w:eastAsia="仿宋" w:hAnsi="Times New Roman" w:cs="Times New Roman"/>
                <w:szCs w:val="24"/>
              </w:rPr>
              <w:t>5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篇代表性论文的</w:t>
            </w:r>
            <w:r w:rsidR="009C723E">
              <w:rPr>
                <w:rFonts w:ascii="Times New Roman" w:eastAsia="仿宋" w:hAnsi="Times New Roman" w:cs="Times New Roman" w:hint="eastAsia"/>
                <w:szCs w:val="24"/>
              </w:rPr>
              <w:t>第一、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通讯或共同通讯作者，具体体现为：</w:t>
            </w:r>
            <w:r w:rsidRPr="009A46D8">
              <w:rPr>
                <w:rFonts w:ascii="Times New Roman" w:eastAsia="仿宋" w:hAnsi="Times New Roman" w:cs="Times New Roman" w:hint="eastAsia"/>
                <w:szCs w:val="24"/>
              </w:rPr>
              <w:t>系统阐述了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板块俯冲、高氧逸度弧岩浆和斑岩铜金矿床的成因联系</w:t>
            </w:r>
            <w:r w:rsidRPr="009A46D8">
              <w:rPr>
                <w:rFonts w:ascii="Times New Roman" w:eastAsia="仿宋" w:hAnsi="Times New Roman" w:cs="Times New Roman" w:hint="eastAsia"/>
                <w:szCs w:val="24"/>
              </w:rPr>
              <w:t>；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创新性地</w:t>
            </w:r>
            <w:r w:rsidRPr="009A46D8">
              <w:rPr>
                <w:rFonts w:ascii="Times New Roman" w:eastAsia="仿宋" w:hAnsi="Times New Roman" w:cs="Times New Roman" w:hint="eastAsia"/>
                <w:szCs w:val="24"/>
              </w:rPr>
              <w:t>揭示在</w:t>
            </w:r>
            <w:r w:rsidR="00C95A82">
              <w:rPr>
                <w:rFonts w:ascii="Times New Roman" w:eastAsia="仿宋" w:hAnsi="Times New Roman" w:cs="Times New Roman" w:hint="eastAsia"/>
                <w:szCs w:val="24"/>
              </w:rPr>
              <w:t>岩浆热液</w:t>
            </w:r>
            <w:r w:rsidRPr="009A46D8">
              <w:rPr>
                <w:rFonts w:ascii="Times New Roman" w:eastAsia="仿宋" w:hAnsi="Times New Roman" w:cs="Times New Roman" w:hint="eastAsia"/>
                <w:szCs w:val="24"/>
              </w:rPr>
              <w:t>体系中，硫酸根被二价铁还原的反应释放出氢离子，使体系的</w:t>
            </w:r>
            <w:r w:rsidRPr="009A46D8">
              <w:rPr>
                <w:rFonts w:ascii="Times New Roman" w:eastAsia="仿宋" w:hAnsi="Times New Roman" w:cs="Times New Roman"/>
                <w:szCs w:val="24"/>
              </w:rPr>
              <w:t>pH</w:t>
            </w:r>
            <w:r w:rsidRPr="009A46D8">
              <w:rPr>
                <w:rFonts w:ascii="Times New Roman" w:eastAsia="仿宋" w:hAnsi="Times New Roman" w:cs="Times New Roman" w:hint="eastAsia"/>
                <w:szCs w:val="24"/>
              </w:rPr>
              <w:t>值降低，从而使硫酸根的氧化还原电位升高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，明确提出</w:t>
            </w:r>
            <w:r w:rsidR="00C95A82">
              <w:rPr>
                <w:rFonts w:ascii="Times New Roman" w:eastAsia="仿宋" w:hAnsi="Times New Roman" w:cs="Times New Roman"/>
                <w:szCs w:val="24"/>
              </w:rPr>
              <w:t>Δ</w:t>
            </w:r>
            <w:r w:rsidRPr="009A46D8">
              <w:rPr>
                <w:rFonts w:ascii="Times New Roman" w:eastAsia="仿宋" w:hAnsi="Times New Roman" w:cs="Times New Roman"/>
                <w:szCs w:val="24"/>
              </w:rPr>
              <w:t>FMQ+2</w:t>
            </w:r>
            <w:r w:rsidRPr="009A46D8">
              <w:rPr>
                <w:rFonts w:ascii="Times New Roman" w:eastAsia="仿宋" w:hAnsi="Times New Roman" w:cs="Times New Roman" w:hint="eastAsia"/>
                <w:szCs w:val="24"/>
              </w:rPr>
              <w:t>到</w:t>
            </w:r>
            <w:r w:rsidRPr="009A46D8">
              <w:rPr>
                <w:rFonts w:ascii="Times New Roman" w:eastAsia="仿宋" w:hAnsi="Times New Roman" w:cs="Times New Roman"/>
                <w:szCs w:val="24"/>
              </w:rPr>
              <w:t>+4</w:t>
            </w:r>
            <w:r w:rsidRPr="009A46D8">
              <w:rPr>
                <w:rFonts w:ascii="Times New Roman" w:eastAsia="仿宋" w:hAnsi="Times New Roman" w:cs="Times New Roman" w:hint="eastAsia"/>
                <w:szCs w:val="24"/>
              </w:rPr>
              <w:t>是斑岩矿床成矿的最佳氧逸度区间；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提出</w:t>
            </w:r>
            <w:r w:rsidRPr="009A46D8">
              <w:rPr>
                <w:rFonts w:ascii="Times New Roman" w:eastAsia="仿宋" w:hAnsi="Times New Roman" w:cs="Times New Roman" w:hint="eastAsia"/>
                <w:szCs w:val="24"/>
              </w:rPr>
              <w:t>俯冲洋壳在高氧逸度下部分熔融是成矿的关键因素，年轻洋脊俯冲与斑岩铜金矿床密切相关，并成功应用于中国东部矿床学研究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，</w:t>
            </w:r>
            <w:r w:rsidRPr="00BE28B3">
              <w:rPr>
                <w:rFonts w:ascii="Times New Roman" w:eastAsia="仿宋" w:hAnsi="Times New Roman" w:cs="Times New Roman" w:hint="eastAsia"/>
                <w:szCs w:val="24"/>
              </w:rPr>
              <w:t>丰富了斑岩型矿床的成矿理论，</w:t>
            </w:r>
            <w:r w:rsidRPr="006A1CEF">
              <w:rPr>
                <w:rFonts w:ascii="Times New Roman" w:eastAsia="仿宋" w:hAnsi="Times New Roman" w:cs="Times New Roman" w:hint="eastAsia"/>
                <w:szCs w:val="24"/>
              </w:rPr>
              <w:t>为寻找大型、超大型斑岩铜金矿床指明了方向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。）</w:t>
            </w:r>
          </w:p>
        </w:tc>
      </w:tr>
      <w:tr w:rsidR="00F4580A" w:rsidRPr="00327E4A" w14:paraId="53471816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5586CF6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2C58DD8E" w14:textId="0CFFF7A8" w:rsidR="00F4580A" w:rsidRPr="00327E4A" w:rsidRDefault="00F4580A" w:rsidP="00062464">
            <w:pPr>
              <w:adjustRightInd w:val="0"/>
              <w:snapToGrid w:val="0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2.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凌明星</w:t>
            </w:r>
          </w:p>
          <w:p w14:paraId="68384F4C" w14:textId="08611649" w:rsidR="00F4580A" w:rsidRPr="00327E4A" w:rsidRDefault="00F4580A" w:rsidP="00062464">
            <w:pPr>
              <w:adjustRightInd w:val="0"/>
              <w:snapToGrid w:val="0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（教授、完成单位：中国科学院广州地球化学研究所；工作单位：东华理工大学；主要贡献：对本项目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所有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科学发现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均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重要的创造性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贡献，是代表性论文</w:t>
            </w:r>
            <w:r w:rsidR="00C8409F">
              <w:rPr>
                <w:rFonts w:ascii="Times New Roman" w:eastAsia="仿宋" w:hAnsi="Times New Roman" w:cs="Times New Roman"/>
                <w:szCs w:val="24"/>
              </w:rPr>
              <w:t>4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第一作者、代表性论文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2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 w:rsidR="00C8409F">
              <w:rPr>
                <w:rFonts w:ascii="Times New Roman" w:eastAsia="仿宋" w:hAnsi="Times New Roman" w:cs="Times New Roman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的共同作者，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创新性地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提出</w:t>
            </w:r>
            <w:r w:rsidRPr="006F4FBD">
              <w:rPr>
                <w:rFonts w:ascii="Times New Roman" w:eastAsia="仿宋" w:hAnsi="Times New Roman" w:cs="Times New Roman" w:hint="eastAsia"/>
                <w:szCs w:val="24"/>
              </w:rPr>
              <w:t>长江中下游斑岩铜</w:t>
            </w:r>
            <w:r w:rsidRPr="006F4FBD">
              <w:rPr>
                <w:rFonts w:ascii="Times New Roman" w:eastAsia="仿宋" w:hAnsi="Times New Roman" w:cs="Times New Roman" w:hint="eastAsia"/>
                <w:szCs w:val="24"/>
              </w:rPr>
              <w:t>-</w:t>
            </w:r>
            <w:r w:rsidRPr="006F4FBD">
              <w:rPr>
                <w:rFonts w:ascii="Times New Roman" w:eastAsia="仿宋" w:hAnsi="Times New Roman" w:cs="Times New Roman" w:hint="eastAsia"/>
                <w:szCs w:val="24"/>
              </w:rPr>
              <w:t>多金属矿床与太平洋和伊泽纳吉板块之间的洋脊俯冲有关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，</w:t>
            </w:r>
            <w:r w:rsidRPr="004044DD">
              <w:rPr>
                <w:rFonts w:ascii="Times New Roman" w:eastAsia="仿宋" w:hAnsi="Times New Roman" w:cs="Times New Roman" w:hint="eastAsia"/>
                <w:szCs w:val="24"/>
              </w:rPr>
              <w:t>进而论证年轻洋脊俯冲是斑岩铜金成矿的最佳地质过程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。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）</w:t>
            </w:r>
          </w:p>
        </w:tc>
      </w:tr>
      <w:tr w:rsidR="00F4580A" w:rsidRPr="00327E4A" w14:paraId="6A39EBC8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973D909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C5A0E55" w14:textId="3C026574" w:rsidR="00F4580A" w:rsidRPr="00327E4A" w:rsidRDefault="00F4580A" w:rsidP="00062464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3.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丁兴</w:t>
            </w:r>
          </w:p>
          <w:p w14:paraId="45E4811C" w14:textId="099F5157" w:rsidR="00F4580A" w:rsidRPr="00327E4A" w:rsidRDefault="00F4580A" w:rsidP="00062464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（副研究员、完成单位：中国科学院广州地球化学研究所；工作单位：中国科学院广州地球化学研究所；主要贡献：对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所有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科学发现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均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重要的创造性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贡献，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重点开展了中国东部晚中生代太平洋板块俯冲、洋脊俯冲过程及高氧逸度岩浆成因的研究。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是</w:t>
            </w:r>
            <w:r>
              <w:rPr>
                <w:rFonts w:ascii="Times New Roman" w:eastAsia="仿宋" w:hAnsi="Times New Roman" w:cs="Times New Roman"/>
                <w:szCs w:val="24"/>
              </w:rPr>
              <w:t>5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篇代表性论文的共同作者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。）</w:t>
            </w:r>
          </w:p>
        </w:tc>
      </w:tr>
      <w:tr w:rsidR="00F4580A" w:rsidRPr="00327E4A" w14:paraId="057ADFCE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B1744FA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6BE052F" w14:textId="2FCFE844" w:rsidR="00F4580A" w:rsidRPr="00327E4A" w:rsidRDefault="00F4580A" w:rsidP="00062464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4.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李聪颖</w:t>
            </w:r>
          </w:p>
          <w:p w14:paraId="52D9B829" w14:textId="15D44A32" w:rsidR="00F4580A" w:rsidRPr="00327E4A" w:rsidRDefault="00F4580A" w:rsidP="00062464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（副研究员、完成单位：中国科学院广州地球化学研究所；工作单位：中国科学院海洋研究所；主要贡献：对本项目重要科学发现</w:t>
            </w:r>
            <w:r w:rsidRPr="00603BF8">
              <w:rPr>
                <w:rFonts w:ascii="Times New Roman" w:eastAsia="仿宋" w:hAnsi="Times New Roman" w:cs="Times New Roman"/>
                <w:szCs w:val="24"/>
              </w:rPr>
              <w:t>1</w:t>
            </w:r>
            <w:r w:rsidRPr="00603BF8">
              <w:rPr>
                <w:rFonts w:ascii="Times New Roman" w:eastAsia="仿宋" w:hAnsi="Times New Roman" w:cs="Times New Roman"/>
                <w:szCs w:val="24"/>
              </w:rPr>
              <w:t>、</w:t>
            </w:r>
            <w:r w:rsidRPr="00603BF8">
              <w:rPr>
                <w:rFonts w:ascii="Times New Roman" w:eastAsia="仿宋" w:hAnsi="Times New Roman" w:cs="Times New Roman"/>
                <w:szCs w:val="24"/>
              </w:rPr>
              <w:t>2</w:t>
            </w:r>
            <w:r w:rsidRPr="00603BF8">
              <w:rPr>
                <w:rFonts w:ascii="Times New Roman" w:eastAsia="仿宋" w:hAnsi="Times New Roman" w:cs="Times New Roman"/>
                <w:szCs w:val="24"/>
              </w:rPr>
              <w:t>做出了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一定的创造性贡献，主要在第一完成人的指导下，重点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开展了斑岩铜金矿床及相关岩石氧逸度计的</w:t>
            </w:r>
            <w:r w:rsidR="00BB643B">
              <w:rPr>
                <w:rFonts w:ascii="Times New Roman" w:eastAsia="仿宋" w:hAnsi="Times New Roman" w:cs="Times New Roman" w:hint="eastAsia"/>
                <w:szCs w:val="24"/>
              </w:rPr>
              <w:t>测试方法创立以及锆石年代学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、高氧逸度岩浆识别和斑岩矿床成因的研究，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共同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作者。）</w:t>
            </w:r>
          </w:p>
        </w:tc>
      </w:tr>
      <w:tr w:rsidR="00F4580A" w:rsidRPr="00327E4A" w14:paraId="0DE470BC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5E88C52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55BFF41" w14:textId="22C9449A" w:rsidR="00F4580A" w:rsidRPr="00327E4A" w:rsidRDefault="00F4580A" w:rsidP="00062464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5.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张红</w:t>
            </w:r>
          </w:p>
          <w:p w14:paraId="7D890DD4" w14:textId="31153C36" w:rsidR="00F4580A" w:rsidRPr="00327E4A" w:rsidRDefault="00F4580A" w:rsidP="00705114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（高级工程师、完成单位：中国科学院广州地球化学研究所；工作单位：西北大学；主要贡献：对本项目重要科学发</w:t>
            </w:r>
            <w:r w:rsidRPr="00603BF8">
              <w:rPr>
                <w:rFonts w:ascii="Times New Roman" w:eastAsia="仿宋" w:hAnsi="Times New Roman" w:cs="Times New Roman"/>
                <w:szCs w:val="24"/>
              </w:rPr>
              <w:t>现</w:t>
            </w:r>
            <w:r w:rsidRPr="00603BF8">
              <w:rPr>
                <w:rFonts w:ascii="Times New Roman" w:eastAsia="仿宋" w:hAnsi="Times New Roman" w:cs="Times New Roman"/>
                <w:szCs w:val="24"/>
              </w:rPr>
              <w:t>1</w:t>
            </w:r>
            <w:r w:rsidRPr="00603BF8">
              <w:rPr>
                <w:rFonts w:ascii="Times New Roman" w:eastAsia="仿宋" w:hAnsi="Times New Roman" w:cs="Times New Roman"/>
                <w:szCs w:val="24"/>
              </w:rPr>
              <w:t>、</w:t>
            </w:r>
            <w:r w:rsidRPr="00603BF8">
              <w:rPr>
                <w:rFonts w:ascii="Times New Roman" w:eastAsia="仿宋" w:hAnsi="Times New Roman" w:cs="Times New Roman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做出了一定的创造性贡献，重点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开展斑岩铜金矿床及相关岩石的锆石年代学、氧逸度测试分析和高氧逸度岩浆识别</w:t>
            </w:r>
            <w:r w:rsidR="00DD6E15">
              <w:rPr>
                <w:rFonts w:ascii="Times New Roman" w:eastAsia="仿宋" w:hAnsi="Times New Roman" w:cs="Times New Roman" w:hint="eastAsia"/>
                <w:szCs w:val="24"/>
              </w:rPr>
              <w:t>研究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，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>
              <w:rPr>
                <w:rFonts w:ascii="Times New Roman" w:eastAsia="仿宋" w:hAnsi="Times New Roman" w:cs="Times New Roman"/>
                <w:szCs w:val="24"/>
              </w:rPr>
              <w:t>3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F4580A" w:rsidRPr="00327E4A" w14:paraId="3EF61A28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3CDDD8D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E42D448" w14:textId="5FFD48DC" w:rsidR="00F4580A" w:rsidRPr="00327E4A" w:rsidRDefault="00F4580A" w:rsidP="00A1564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6.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梁华英</w:t>
            </w:r>
          </w:p>
          <w:p w14:paraId="6BB94E1A" w14:textId="04D13BDB" w:rsidR="00F4580A" w:rsidRPr="00327E4A" w:rsidRDefault="00F4580A" w:rsidP="00A1564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（研究员、完成单位：中国科学院广州地球化学研究所；工作单位：中国科学院广州地球化学研究所；主要贡献：对本项目重要科学发现</w:t>
            </w:r>
            <w:r>
              <w:rPr>
                <w:rFonts w:ascii="Times New Roman" w:eastAsia="仿宋" w:hAnsi="Times New Roman" w:cs="Times New Roman"/>
                <w:szCs w:val="24"/>
              </w:rPr>
              <w:t>1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、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3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做出了一定的创造性贡献，重点开展了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高氧逸度岩浆和斑岩铜金矿床成因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方面的研究。是代表性论文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的共同通讯作者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及代表性论文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5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的共同作者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。）</w:t>
            </w:r>
          </w:p>
        </w:tc>
      </w:tr>
      <w:tr w:rsidR="00F4580A" w:rsidRPr="00327E4A" w14:paraId="3DD8185C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7592C89B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4B2A3048" w14:textId="0B87C44E" w:rsidR="00F4580A" w:rsidRPr="00327E4A" w:rsidRDefault="00F4580A" w:rsidP="00A1564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7.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范蔚茗</w:t>
            </w:r>
          </w:p>
          <w:p w14:paraId="1B26E2D0" w14:textId="0E29279E" w:rsidR="00F4580A" w:rsidRPr="00327E4A" w:rsidRDefault="00F4580A" w:rsidP="00A1564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（研究员、完成单位：中国科学院广州地球化学研究所；工作单位：中国科学院青藏高原研究所；主要贡献：对本项目重要科学发现</w:t>
            </w:r>
            <w:r w:rsidRPr="001841A7">
              <w:rPr>
                <w:rFonts w:ascii="Times New Roman" w:eastAsia="仿宋" w:hAnsi="Times New Roman" w:cs="Times New Roman"/>
                <w:szCs w:val="24"/>
              </w:rPr>
              <w:t>1</w:t>
            </w:r>
            <w:r w:rsidRPr="001841A7">
              <w:rPr>
                <w:rFonts w:ascii="Times New Roman" w:eastAsia="仿宋" w:hAnsi="Times New Roman" w:cs="Times New Roman"/>
                <w:szCs w:val="24"/>
              </w:rPr>
              <w:t>、</w:t>
            </w:r>
            <w:r>
              <w:rPr>
                <w:rFonts w:ascii="Times New Roman" w:eastAsia="仿宋" w:hAnsi="Times New Roman" w:cs="Times New Roman"/>
                <w:szCs w:val="24"/>
              </w:rPr>
              <w:t>3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做出了一定的创造性贡献，重点开展了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板块俯冲、洋脊俯冲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构造动力学过程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研究。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是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5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F4580A" w:rsidRPr="00327E4A" w14:paraId="5C621C66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6EF587E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308E449" w14:textId="675E3C3C" w:rsidR="00F4580A" w:rsidRPr="00327E4A" w:rsidRDefault="00F4580A" w:rsidP="00A1564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8.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杨晓勇</w:t>
            </w:r>
          </w:p>
          <w:p w14:paraId="0722C812" w14:textId="7EC9A672" w:rsidR="00F4580A" w:rsidRPr="00327E4A" w:rsidRDefault="00F4580A" w:rsidP="00A1564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（教授、完成单位：中国科学技术大学；工作单位：中国科学技术大学；主要贡献：对本项目重要科学发现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、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3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做出了一定的创造性贡献，重点开展了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埃达克岩及铜金矿床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方面的研究。是代表性论文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4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5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F4580A" w:rsidRPr="00327E4A" w14:paraId="1544EA47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D91292A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7571802" w14:textId="6DCFE08C" w:rsidR="00F4580A" w:rsidRPr="00327E4A" w:rsidRDefault="00F4580A" w:rsidP="00AE2C0E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9.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黄瑞芳</w:t>
            </w:r>
          </w:p>
          <w:p w14:paraId="74E5218C" w14:textId="7C10B479" w:rsidR="00F4580A" w:rsidRPr="00327E4A" w:rsidRDefault="00F4580A" w:rsidP="00AE2C0E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（副研究员、完成单位：中国科学院广州地球化学研究所；工作单位：南方科技大学；主要贡献：对本项目重要科学发现</w:t>
            </w:r>
            <w:r w:rsidR="00630AEA"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 w:rsidR="00630AEA"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斑岩铜金矿床成矿机理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方面的研究。是代表性论文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F4580A" w:rsidRPr="00327E4A" w14:paraId="021B3299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54B875F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2E8B0287" w14:textId="0CBE1129" w:rsidR="00F4580A" w:rsidRPr="00327E4A" w:rsidRDefault="00F4580A" w:rsidP="00A27115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10.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李贺</w:t>
            </w:r>
          </w:p>
          <w:p w14:paraId="1D95423F" w14:textId="7B65036C" w:rsidR="00F4580A" w:rsidRPr="00327E4A" w:rsidRDefault="00F4580A" w:rsidP="00A27115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（研究员、完成单位：中国科学院广州地球化学研究所；工作单位：中国科学院海洋研究所；主要贡献：对本项目重要科学发现</w:t>
            </w:r>
            <w:r w:rsidR="00276A54"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 w:rsidR="00276A54"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俯冲带高氧逸度岩浆岩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方面的研究。是代表性论文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F4580A" w:rsidRPr="00327E4A" w14:paraId="13BDF056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2EF16F3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64DE23EC" w14:textId="25BA1571" w:rsidR="00F4580A" w:rsidRPr="00327E4A" w:rsidRDefault="00F4580A" w:rsidP="00A27115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11.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张丽鹏</w:t>
            </w:r>
          </w:p>
          <w:p w14:paraId="79502C3C" w14:textId="5B0A6A50" w:rsidR="00F4580A" w:rsidRPr="00327E4A" w:rsidRDefault="00F4580A" w:rsidP="00A27115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（助理研究员、完成单位：中国科学院广州地球化学研究所；工作单位：中国科学院海洋研究所；主要贡献：对本项目重要科学发现</w:t>
            </w:r>
            <w:r w:rsidR="003C0A4D"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 w:rsidR="003C0A4D"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斑岩矿床地球化学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方面的研究。是代表性论文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F4580A" w:rsidRPr="00327E4A" w14:paraId="7C32FB46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0A5D01D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63C92CB8" w14:textId="4E81AFA0" w:rsidR="00F4580A" w:rsidRPr="00327E4A" w:rsidRDefault="00F4580A" w:rsidP="00E833A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12.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孙赛军</w:t>
            </w:r>
          </w:p>
          <w:p w14:paraId="542DCD8A" w14:textId="66C6EC4D" w:rsidR="00F4580A" w:rsidRPr="00327E4A" w:rsidRDefault="00F4580A" w:rsidP="00E833A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（助理研究员、完成单位：中国科学院广州地球化学研究所；工作单位：中国科学院海洋研究所；主要贡献：对本项目重要科学发现</w:t>
            </w:r>
            <w:r w:rsidR="003C0A4D"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 w:rsidR="003C0A4D">
              <w:rPr>
                <w:rFonts w:ascii="Times New Roman" w:eastAsia="仿宋" w:hAnsi="Times New Roman" w:cs="Times New Roman" w:hint="eastAsia"/>
                <w:szCs w:val="24"/>
              </w:rPr>
              <w:t>、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斑岩矿床成矿学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方面的研究。是代表性论文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F4580A" w:rsidRPr="00327E4A" w14:paraId="43FF82F0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EA8942F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06ABD540" w14:textId="79A15C63" w:rsidR="00F4580A" w:rsidRPr="00327E4A" w:rsidRDefault="00F4580A" w:rsidP="00E833A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13.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汪方跃</w:t>
            </w:r>
          </w:p>
          <w:p w14:paraId="74498851" w14:textId="1930DA77" w:rsidR="00F4580A" w:rsidRPr="00327E4A" w:rsidRDefault="00F4580A" w:rsidP="00E833AA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（副研究员、完成单位：中国科学院广州地球化学研究所；工作单位：合肥工业大学；主要贡献：对本项目重要科学发现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3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长江中下游铜金矿床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方面的研究。是代表性论文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4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F4580A" w:rsidRPr="00327E4A" w14:paraId="18086E4C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9A347CE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1A95D0A" w14:textId="589D6A7B" w:rsidR="00F4580A" w:rsidRPr="00327E4A" w:rsidRDefault="00F4580A" w:rsidP="00FA42BC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14.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胡艳华</w:t>
            </w:r>
          </w:p>
          <w:p w14:paraId="280662C9" w14:textId="36BD04FB" w:rsidR="00F4580A" w:rsidRPr="00327E4A" w:rsidRDefault="00F4580A" w:rsidP="00FA42BC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（高级工程师、完成单位：中国科学院广州地球化学研究所；工作单位：浙江省地质调查院；主要贡献：对本项目重要科学发现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3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中国东部构造动力学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方面的研究。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是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4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F4580A" w:rsidRPr="00327E4A" w14:paraId="379957AA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777C249D" w14:textId="77777777" w:rsidR="00F4580A" w:rsidRPr="00327E4A" w:rsidRDefault="00F4580A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2A0ACDF9" w14:textId="73DFFAF6" w:rsidR="00F4580A" w:rsidRPr="00327E4A" w:rsidRDefault="00F4580A" w:rsidP="00FA42BC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 w:hint="eastAsia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15.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张潺</w:t>
            </w:r>
            <w:r w:rsidR="008C5CAA">
              <w:rPr>
                <w:rFonts w:ascii="Times New Roman" w:eastAsia="仿宋" w:hAnsi="Times New Roman" w:cs="Times New Roman" w:hint="eastAsia"/>
                <w:szCs w:val="24"/>
              </w:rPr>
              <w:t>蝉</w:t>
            </w:r>
          </w:p>
          <w:p w14:paraId="7095A2F4" w14:textId="35FF8AE6" w:rsidR="00F4580A" w:rsidRPr="00327E4A" w:rsidRDefault="00F4580A" w:rsidP="00FA42BC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（其他、完成单位：中国科学院广州地球化学研究所；工作单位：南方海洋科学与工程广东省实验室（广州）；主要贡献：对本项目重要科学发现</w:t>
            </w:r>
            <w:r w:rsidR="003C0A4D">
              <w:rPr>
                <w:rFonts w:ascii="Times New Roman" w:eastAsia="仿宋" w:hAnsi="Times New Roman" w:cs="Times New Roman"/>
                <w:szCs w:val="24"/>
              </w:rPr>
              <w:t>1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做出了一定的创造性贡献，开展了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高氧逸度岩浆及斑岩矿床成因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方面的研究。是代表性论文</w:t>
            </w:r>
            <w:r>
              <w:rPr>
                <w:rFonts w:ascii="Times New Roman" w:eastAsia="仿宋" w:hAnsi="Times New Roman" w:cs="Times New Roman" w:hint="eastAsia"/>
                <w:szCs w:val="24"/>
              </w:rPr>
              <w:t>1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的共同作者。）</w:t>
            </w:r>
          </w:p>
        </w:tc>
      </w:tr>
      <w:tr w:rsidR="00EF0D76" w:rsidRPr="00327E4A" w14:paraId="63DCC433" w14:textId="77777777" w:rsidTr="00FB6191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0FC5935F" w14:textId="77777777" w:rsidR="00EF0D76" w:rsidRPr="00327E4A" w:rsidRDefault="00EF0D76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b/>
                <w:bCs/>
                <w:szCs w:val="24"/>
              </w:rPr>
              <w:t>代表性论文</w:t>
            </w:r>
          </w:p>
          <w:p w14:paraId="29B36A65" w14:textId="77777777" w:rsidR="00EF0D76" w:rsidRPr="00327E4A" w:rsidRDefault="00EF0D76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b/>
                <w:bCs/>
                <w:szCs w:val="24"/>
              </w:rPr>
              <w:t>专著目录</w:t>
            </w:r>
          </w:p>
        </w:tc>
        <w:tc>
          <w:tcPr>
            <w:tcW w:w="7849" w:type="dxa"/>
            <w:vAlign w:val="center"/>
          </w:tcPr>
          <w:p w14:paraId="63057816" w14:textId="48B745EE" w:rsidR="00EF0D76" w:rsidRPr="00327E4A" w:rsidRDefault="00EF0D76" w:rsidP="00241FE0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论文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1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：</w:t>
            </w:r>
            <w:r w:rsidR="004D0C76" w:rsidRPr="00327E4A">
              <w:rPr>
                <w:rFonts w:ascii="Times New Roman" w:eastAsia="仿宋" w:hAnsi="Times New Roman" w:cs="Times New Roman"/>
                <w:szCs w:val="24"/>
              </w:rPr>
              <w:t xml:space="preserve">The link between reduced porphyry copper deposits and oxidized magmas. Geochimica et Cosmochimica Acta, </w:t>
            </w:r>
            <w:r w:rsidR="00EA66EB" w:rsidRPr="00327E4A">
              <w:rPr>
                <w:rFonts w:ascii="Times New Roman" w:eastAsia="仿宋" w:hAnsi="Times New Roman" w:cs="Times New Roman"/>
                <w:szCs w:val="24"/>
              </w:rPr>
              <w:t xml:space="preserve">2013, </w:t>
            </w:r>
            <w:r w:rsidR="004D0C76" w:rsidRPr="00327E4A">
              <w:rPr>
                <w:rFonts w:ascii="Times New Roman" w:eastAsia="仿宋" w:hAnsi="Times New Roman" w:cs="Times New Roman"/>
                <w:szCs w:val="24"/>
              </w:rPr>
              <w:t>103: 263-275</w:t>
            </w:r>
            <w:r w:rsidR="0069465F" w:rsidRPr="00327E4A">
              <w:rPr>
                <w:rFonts w:ascii="Times New Roman" w:eastAsia="仿宋" w:hAnsi="Times New Roman" w:cs="Times New Roman"/>
                <w:szCs w:val="24"/>
              </w:rPr>
              <w:t xml:space="preserve">, 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第一作者（</w:t>
            </w:r>
            <w:r w:rsidR="004D0C76" w:rsidRPr="00327E4A">
              <w:rPr>
                <w:rFonts w:ascii="Times New Roman" w:eastAsia="仿宋" w:hAnsi="Times New Roman" w:cs="Times New Roman"/>
                <w:szCs w:val="24"/>
              </w:rPr>
              <w:t>孙卫东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）、</w:t>
            </w:r>
            <w:r w:rsidR="008C1A1D" w:rsidRPr="00327E4A">
              <w:rPr>
                <w:rFonts w:ascii="Times New Roman" w:eastAsia="仿宋" w:hAnsi="Times New Roman" w:cs="Times New Roman"/>
                <w:szCs w:val="24"/>
              </w:rPr>
              <w:t>共同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通讯作者（</w:t>
            </w:r>
            <w:r w:rsidR="004D0C76" w:rsidRPr="00327E4A">
              <w:rPr>
                <w:rFonts w:ascii="Times New Roman" w:eastAsia="仿宋" w:hAnsi="Times New Roman" w:cs="Times New Roman"/>
                <w:szCs w:val="24"/>
              </w:rPr>
              <w:t>孙卫东、梁华英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）</w:t>
            </w:r>
          </w:p>
        </w:tc>
      </w:tr>
      <w:tr w:rsidR="00EF0D76" w:rsidRPr="00327E4A" w14:paraId="48B0F9FF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275FBB0F" w14:textId="77777777" w:rsidR="00EF0D76" w:rsidRPr="00327E4A" w:rsidRDefault="00EF0D76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E9802D2" w14:textId="4C9CEA53" w:rsidR="00EF0D76" w:rsidRPr="00327E4A" w:rsidRDefault="00EF0D76" w:rsidP="00BC75AF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论文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2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：</w:t>
            </w:r>
            <w:r w:rsidR="007C5B4F" w:rsidRPr="00327E4A">
              <w:rPr>
                <w:rFonts w:ascii="Times New Roman" w:eastAsia="仿宋" w:hAnsi="Times New Roman" w:cs="Times New Roman"/>
                <w:szCs w:val="24"/>
              </w:rPr>
              <w:t xml:space="preserve">Porphyry deposits and oxidized magmas. Ore Geology Reviews, </w:t>
            </w:r>
            <w:r w:rsidR="00EA66EB" w:rsidRPr="00327E4A">
              <w:rPr>
                <w:rFonts w:ascii="Times New Roman" w:eastAsia="仿宋" w:hAnsi="Times New Roman" w:cs="Times New Roman"/>
                <w:szCs w:val="24"/>
              </w:rPr>
              <w:t xml:space="preserve">2015, </w:t>
            </w:r>
            <w:r w:rsidR="007C5B4F" w:rsidRPr="00327E4A">
              <w:rPr>
                <w:rFonts w:ascii="Times New Roman" w:eastAsia="仿宋" w:hAnsi="Times New Roman" w:cs="Times New Roman"/>
                <w:szCs w:val="24"/>
              </w:rPr>
              <w:t>65: 97-131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 xml:space="preserve">, 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第一作者（</w:t>
            </w:r>
            <w:r w:rsidR="0069465F" w:rsidRPr="00327E4A">
              <w:rPr>
                <w:rFonts w:ascii="Times New Roman" w:eastAsia="仿宋" w:hAnsi="Times New Roman" w:cs="Times New Roman"/>
                <w:szCs w:val="24"/>
              </w:rPr>
              <w:t>孙卫东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）、通讯作者（</w:t>
            </w:r>
            <w:r w:rsidR="0069465F" w:rsidRPr="00327E4A">
              <w:rPr>
                <w:rFonts w:ascii="Times New Roman" w:eastAsia="仿宋" w:hAnsi="Times New Roman" w:cs="Times New Roman"/>
                <w:szCs w:val="24"/>
              </w:rPr>
              <w:t>孙卫东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）</w:t>
            </w:r>
          </w:p>
        </w:tc>
      </w:tr>
      <w:tr w:rsidR="00EF0D76" w:rsidRPr="00327E4A" w14:paraId="5E7F7079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D54E558" w14:textId="77777777" w:rsidR="00EF0D76" w:rsidRPr="00327E4A" w:rsidRDefault="00EF0D76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CEF2C32" w14:textId="4F17CA5A" w:rsidR="00EF0D76" w:rsidRPr="00327E4A" w:rsidRDefault="00EF0D76" w:rsidP="00BC75AF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论文</w:t>
            </w:r>
            <w:r w:rsidR="008060B3">
              <w:rPr>
                <w:rFonts w:ascii="Times New Roman" w:eastAsia="仿宋" w:hAnsi="Times New Roman" w:cs="Times New Roman"/>
                <w:szCs w:val="24"/>
              </w:rPr>
              <w:t>3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：</w:t>
            </w:r>
            <w:r w:rsidR="0078122B" w:rsidRPr="00327E4A">
              <w:rPr>
                <w:rFonts w:ascii="Times New Roman" w:eastAsia="仿宋" w:hAnsi="Times New Roman" w:cs="Times New Roman"/>
                <w:szCs w:val="24"/>
              </w:rPr>
              <w:t xml:space="preserve">The genetic association of adakites and Cu–Au ore deposits. International Geology Review, </w:t>
            </w:r>
            <w:r w:rsidR="00EA66EB" w:rsidRPr="00327E4A">
              <w:rPr>
                <w:rFonts w:ascii="Times New Roman" w:eastAsia="仿宋" w:hAnsi="Times New Roman" w:cs="Times New Roman"/>
                <w:szCs w:val="24"/>
              </w:rPr>
              <w:t xml:space="preserve">2011, </w:t>
            </w:r>
            <w:r w:rsidR="0078122B" w:rsidRPr="00327E4A">
              <w:rPr>
                <w:rFonts w:ascii="Times New Roman" w:eastAsia="仿宋" w:hAnsi="Times New Roman" w:cs="Times New Roman"/>
                <w:szCs w:val="24"/>
              </w:rPr>
              <w:t>53(5-6): 691-703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 xml:space="preserve">, 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第一作者（</w:t>
            </w:r>
            <w:r w:rsidR="0078122B" w:rsidRPr="00327E4A">
              <w:rPr>
                <w:rFonts w:ascii="Times New Roman" w:eastAsia="仿宋" w:hAnsi="Times New Roman" w:cs="Times New Roman"/>
                <w:szCs w:val="24"/>
              </w:rPr>
              <w:t>孙卫东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）、通讯作者（</w:t>
            </w:r>
            <w:r w:rsidR="0078122B" w:rsidRPr="00327E4A">
              <w:rPr>
                <w:rFonts w:ascii="Times New Roman" w:eastAsia="仿宋" w:hAnsi="Times New Roman" w:cs="Times New Roman"/>
                <w:szCs w:val="24"/>
              </w:rPr>
              <w:t>孙卫东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）</w:t>
            </w:r>
          </w:p>
        </w:tc>
      </w:tr>
      <w:tr w:rsidR="008060B3" w:rsidRPr="00327E4A" w14:paraId="28A2EBE0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F57BE64" w14:textId="77777777" w:rsidR="008060B3" w:rsidRPr="00327E4A" w:rsidRDefault="008060B3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342FCB9C" w14:textId="3FD28893" w:rsidR="008060B3" w:rsidRPr="00327E4A" w:rsidRDefault="008060B3" w:rsidP="00BC75AF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论文</w:t>
            </w:r>
            <w:r>
              <w:rPr>
                <w:rFonts w:ascii="Times New Roman" w:eastAsia="仿宋" w:hAnsi="Times New Roman" w:cs="Times New Roman"/>
                <w:szCs w:val="24"/>
              </w:rPr>
              <w:t>4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：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 xml:space="preserve">Cretaceous ridge subduction along the Lower Yangtze river belt, eastern China. Economic Geology, 2009, 104(2): 303-321, 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第一作者（凌明星）、通讯作者（孙卫东）</w:t>
            </w:r>
          </w:p>
        </w:tc>
      </w:tr>
      <w:tr w:rsidR="00EF0D76" w:rsidRPr="00327E4A" w14:paraId="5664B4AB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A0ACAE4" w14:textId="77777777" w:rsidR="00EF0D76" w:rsidRPr="00327E4A" w:rsidRDefault="00EF0D76" w:rsidP="00BC75AF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6B166D1C" w14:textId="20B5F9B7" w:rsidR="00EF0D76" w:rsidRPr="00327E4A" w:rsidRDefault="00EF0D76" w:rsidP="00BC75AF">
            <w:pPr>
              <w:adjustRightInd w:val="0"/>
              <w:snapToGrid w:val="0"/>
              <w:jc w:val="left"/>
              <w:rPr>
                <w:rFonts w:ascii="Times New Roman" w:eastAsia="仿宋" w:hAnsi="Times New Roman" w:cs="Times New Roman"/>
                <w:szCs w:val="24"/>
              </w:rPr>
            </w:pPr>
            <w:r w:rsidRPr="00327E4A">
              <w:rPr>
                <w:rFonts w:ascii="Times New Roman" w:eastAsia="仿宋" w:hAnsi="Times New Roman" w:cs="Times New Roman"/>
                <w:szCs w:val="24"/>
              </w:rPr>
              <w:t>论文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5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：</w:t>
            </w:r>
            <w:r w:rsidR="00BE4FF7" w:rsidRPr="00327E4A">
              <w:rPr>
                <w:rFonts w:ascii="Times New Roman" w:eastAsia="仿宋" w:hAnsi="Times New Roman" w:cs="Times New Roman"/>
                <w:szCs w:val="24"/>
              </w:rPr>
              <w:t xml:space="preserve">Ridge subduction and porphyry copper-gold mineralization: An overview. Science China-Earth Sciences, </w:t>
            </w:r>
            <w:r w:rsidR="00EA66EB" w:rsidRPr="00327E4A">
              <w:rPr>
                <w:rFonts w:ascii="Times New Roman" w:eastAsia="仿宋" w:hAnsi="Times New Roman" w:cs="Times New Roman"/>
                <w:szCs w:val="24"/>
              </w:rPr>
              <w:t xml:space="preserve">2010, </w:t>
            </w:r>
            <w:r w:rsidR="00BE4FF7" w:rsidRPr="00327E4A">
              <w:rPr>
                <w:rFonts w:ascii="Times New Roman" w:eastAsia="仿宋" w:hAnsi="Times New Roman" w:cs="Times New Roman"/>
                <w:szCs w:val="24"/>
              </w:rPr>
              <w:t>53(4): 475-484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，第一作者（</w:t>
            </w:r>
            <w:r w:rsidR="00BE4FF7" w:rsidRPr="00327E4A">
              <w:rPr>
                <w:rFonts w:ascii="Times New Roman" w:eastAsia="仿宋" w:hAnsi="Times New Roman" w:cs="Times New Roman"/>
                <w:szCs w:val="24"/>
              </w:rPr>
              <w:t>孙卫东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）、通讯作者（</w:t>
            </w:r>
            <w:r w:rsidR="00BE4FF7" w:rsidRPr="00327E4A">
              <w:rPr>
                <w:rFonts w:ascii="Times New Roman" w:eastAsia="仿宋" w:hAnsi="Times New Roman" w:cs="Times New Roman"/>
                <w:szCs w:val="24"/>
              </w:rPr>
              <w:t>孙卫东</w:t>
            </w:r>
            <w:r w:rsidRPr="00327E4A">
              <w:rPr>
                <w:rFonts w:ascii="Times New Roman" w:eastAsia="仿宋" w:hAnsi="Times New Roman" w:cs="Times New Roman"/>
                <w:szCs w:val="24"/>
              </w:rPr>
              <w:t>）</w:t>
            </w:r>
          </w:p>
        </w:tc>
      </w:tr>
    </w:tbl>
    <w:p w14:paraId="7073FABB" w14:textId="77777777" w:rsidR="00BC75AF" w:rsidRDefault="00BC75AF" w:rsidP="00EF0D76">
      <w:pPr>
        <w:tabs>
          <w:tab w:val="left" w:pos="425"/>
        </w:tabs>
        <w:autoSpaceDE w:val="0"/>
        <w:autoSpaceDN w:val="0"/>
        <w:adjustRightInd w:val="0"/>
        <w:snapToGrid w:val="0"/>
        <w:spacing w:line="360" w:lineRule="auto"/>
        <w:ind w:firstLineChars="200" w:firstLine="480"/>
        <w:jc w:val="left"/>
        <w:rPr>
          <w:rFonts w:ascii="仿宋" w:eastAsia="仿宋" w:hAnsi="仿宋" w:cs="Times New Roman"/>
          <w:sz w:val="24"/>
          <w:szCs w:val="24"/>
        </w:rPr>
      </w:pPr>
    </w:p>
    <w:sectPr w:rsidR="00BC75AF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0EF7CE" w14:textId="77777777" w:rsidR="005A796F" w:rsidRDefault="005A796F">
      <w:r>
        <w:separator/>
      </w:r>
    </w:p>
  </w:endnote>
  <w:endnote w:type="continuationSeparator" w:id="0">
    <w:p w14:paraId="6E704EA0" w14:textId="77777777" w:rsidR="005A796F" w:rsidRDefault="005A7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FABAD" w14:textId="77777777" w:rsidR="00BC75AF" w:rsidRDefault="00BC75AF">
    <w:pPr>
      <w:pStyle w:val="a3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9B635CF" wp14:editId="5E3B34CB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445135" cy="384175"/>
              <wp:effectExtent l="3810" t="0" r="0" b="635"/>
              <wp:wrapNone/>
              <wp:docPr id="2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5135" cy="384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587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652D7C" w14:textId="77777777" w:rsidR="00BC75AF" w:rsidRDefault="00BC75AF">
                          <w:pPr>
                            <w:pStyle w:val="a3"/>
                            <w:rPr>
                              <w:rStyle w:val="a5"/>
                              <w:rFonts w:ascii="宋体" w:eastAsia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a5"/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047DEE">
                            <w:rPr>
                              <w:rStyle w:val="a5"/>
                              <w:rFonts w:ascii="宋体" w:eastAsia="宋体" w:hAnsi="宋体" w:cs="宋体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  <w:p w14:paraId="648EAA70" w14:textId="77777777" w:rsidR="00BC75AF" w:rsidRDefault="00BC75AF"/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B635CF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-16.15pt;margin-top:0;width:35.05pt;height:30.25pt;z-index:251659264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" filled="f" stroked="f" strokeweight="1.25pt">
              <v:textbox style="mso-fit-shape-to-text:t" inset="0,0,0,0">
                <w:txbxContent>
                  <w:p w14:paraId="20652D7C" w14:textId="77777777" w:rsidR="00BC75AF" w:rsidRDefault="00BC75AF">
                    <w:pPr>
                      <w:pStyle w:val="a3"/>
                      <w:rPr>
                        <w:rStyle w:val="a5"/>
                        <w:rFonts w:ascii="宋体" w:eastAsia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a5"/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047DEE">
                      <w:rPr>
                        <w:rStyle w:val="a5"/>
                        <w:rFonts w:ascii="宋体" w:eastAsia="宋体" w:hAnsi="宋体" w:cs="宋体"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  <w:p w14:paraId="648EAA70" w14:textId="77777777" w:rsidR="00BC75AF" w:rsidRDefault="00BC75AF"/>
                </w:txbxContent>
              </v:textbox>
              <w10:wrap anchorx="margin"/>
            </v:shape>
          </w:pict>
        </mc:Fallback>
      </mc:AlternateContent>
    </w:r>
    <w:r>
      <w:rPr>
        <w:rFonts w:hint="eastAsia"/>
        <w:szCs w:val="21"/>
      </w:rPr>
      <w:t>- 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1A50A3" w14:textId="77777777" w:rsidR="005A796F" w:rsidRDefault="005A796F">
      <w:r>
        <w:separator/>
      </w:r>
    </w:p>
  </w:footnote>
  <w:footnote w:type="continuationSeparator" w:id="0">
    <w:p w14:paraId="237767D5" w14:textId="77777777" w:rsidR="005A796F" w:rsidRDefault="005A79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8B0"/>
    <w:rsid w:val="0002276B"/>
    <w:rsid w:val="00024B3B"/>
    <w:rsid w:val="000344AA"/>
    <w:rsid w:val="00040B09"/>
    <w:rsid w:val="00047DEE"/>
    <w:rsid w:val="00062464"/>
    <w:rsid w:val="00063F67"/>
    <w:rsid w:val="000825DD"/>
    <w:rsid w:val="000C4920"/>
    <w:rsid w:val="000D3FC4"/>
    <w:rsid w:val="001841A7"/>
    <w:rsid w:val="001A4722"/>
    <w:rsid w:val="001C3027"/>
    <w:rsid w:val="001F7B16"/>
    <w:rsid w:val="00241FE0"/>
    <w:rsid w:val="00272D33"/>
    <w:rsid w:val="00276A54"/>
    <w:rsid w:val="0028237C"/>
    <w:rsid w:val="00291D7F"/>
    <w:rsid w:val="003100AD"/>
    <w:rsid w:val="003256B2"/>
    <w:rsid w:val="00327E4A"/>
    <w:rsid w:val="00381E68"/>
    <w:rsid w:val="003939E1"/>
    <w:rsid w:val="003C0A4D"/>
    <w:rsid w:val="004044DD"/>
    <w:rsid w:val="00434BEF"/>
    <w:rsid w:val="00471C3F"/>
    <w:rsid w:val="00493EC3"/>
    <w:rsid w:val="004A3969"/>
    <w:rsid w:val="004A6D9E"/>
    <w:rsid w:val="004D0C76"/>
    <w:rsid w:val="004E180B"/>
    <w:rsid w:val="00583BD0"/>
    <w:rsid w:val="005A796F"/>
    <w:rsid w:val="005C5F8A"/>
    <w:rsid w:val="005F3B2C"/>
    <w:rsid w:val="00603BF8"/>
    <w:rsid w:val="00603E19"/>
    <w:rsid w:val="00606BBB"/>
    <w:rsid w:val="00630AEA"/>
    <w:rsid w:val="006445D4"/>
    <w:rsid w:val="00681E16"/>
    <w:rsid w:val="0069465F"/>
    <w:rsid w:val="006A1CEF"/>
    <w:rsid w:val="006B3481"/>
    <w:rsid w:val="006E5207"/>
    <w:rsid w:val="006F4FBD"/>
    <w:rsid w:val="00705114"/>
    <w:rsid w:val="00751203"/>
    <w:rsid w:val="0078122B"/>
    <w:rsid w:val="0078520F"/>
    <w:rsid w:val="007B23A5"/>
    <w:rsid w:val="007C5B4F"/>
    <w:rsid w:val="007C5D58"/>
    <w:rsid w:val="007D3B26"/>
    <w:rsid w:val="008060B3"/>
    <w:rsid w:val="00830330"/>
    <w:rsid w:val="00851B4A"/>
    <w:rsid w:val="00862ABC"/>
    <w:rsid w:val="008C1A1D"/>
    <w:rsid w:val="008C5CAA"/>
    <w:rsid w:val="00905A97"/>
    <w:rsid w:val="00906849"/>
    <w:rsid w:val="00951256"/>
    <w:rsid w:val="009A46D8"/>
    <w:rsid w:val="009B022B"/>
    <w:rsid w:val="009C723E"/>
    <w:rsid w:val="009F1B72"/>
    <w:rsid w:val="00A1564A"/>
    <w:rsid w:val="00A27115"/>
    <w:rsid w:val="00A53C87"/>
    <w:rsid w:val="00A74AC7"/>
    <w:rsid w:val="00A86F08"/>
    <w:rsid w:val="00AB2DF6"/>
    <w:rsid w:val="00AD253A"/>
    <w:rsid w:val="00AD60A8"/>
    <w:rsid w:val="00AE2C0E"/>
    <w:rsid w:val="00B056F5"/>
    <w:rsid w:val="00B269FA"/>
    <w:rsid w:val="00B40FE9"/>
    <w:rsid w:val="00BA7C7A"/>
    <w:rsid w:val="00BB643B"/>
    <w:rsid w:val="00BC11CE"/>
    <w:rsid w:val="00BC75AF"/>
    <w:rsid w:val="00BE28B3"/>
    <w:rsid w:val="00BE3563"/>
    <w:rsid w:val="00BE4FF7"/>
    <w:rsid w:val="00BF4ECC"/>
    <w:rsid w:val="00BF4F3C"/>
    <w:rsid w:val="00C03CB4"/>
    <w:rsid w:val="00C13D46"/>
    <w:rsid w:val="00C268B0"/>
    <w:rsid w:val="00C46135"/>
    <w:rsid w:val="00C816D7"/>
    <w:rsid w:val="00C8409F"/>
    <w:rsid w:val="00C95A82"/>
    <w:rsid w:val="00CE68FB"/>
    <w:rsid w:val="00D23BB5"/>
    <w:rsid w:val="00D605BC"/>
    <w:rsid w:val="00D74637"/>
    <w:rsid w:val="00D97BB7"/>
    <w:rsid w:val="00DA7F00"/>
    <w:rsid w:val="00DD6E15"/>
    <w:rsid w:val="00E25D03"/>
    <w:rsid w:val="00E8288C"/>
    <w:rsid w:val="00E833AA"/>
    <w:rsid w:val="00E93134"/>
    <w:rsid w:val="00E977D2"/>
    <w:rsid w:val="00EA66EB"/>
    <w:rsid w:val="00EF0D76"/>
    <w:rsid w:val="00F171B7"/>
    <w:rsid w:val="00F24E7C"/>
    <w:rsid w:val="00F4580A"/>
    <w:rsid w:val="00F62A4B"/>
    <w:rsid w:val="00F673BD"/>
    <w:rsid w:val="00FA42BC"/>
    <w:rsid w:val="00FC4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473415"/>
  <w15:docId w15:val="{B0628CE0-FC82-4D27-B466-6CCEA230F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42B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BC75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BC75AF"/>
    <w:rPr>
      <w:sz w:val="18"/>
      <w:szCs w:val="18"/>
    </w:rPr>
  </w:style>
  <w:style w:type="character" w:styleId="a5">
    <w:name w:val="page number"/>
    <w:basedOn w:val="a0"/>
    <w:rsid w:val="00BC75AF"/>
  </w:style>
  <w:style w:type="paragraph" w:styleId="a6">
    <w:name w:val="header"/>
    <w:basedOn w:val="a"/>
    <w:link w:val="a7"/>
    <w:uiPriority w:val="99"/>
    <w:unhideWhenUsed/>
    <w:rsid w:val="000D3F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0D3FC4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BA7C7A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BA7C7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2</Pages>
  <Words>426</Words>
  <Characters>2433</Characters>
  <Application>Microsoft Office Word</Application>
  <DocSecurity>0</DocSecurity>
  <Lines>20</Lines>
  <Paragraphs>5</Paragraphs>
  <ScaleCrop>false</ScaleCrop>
  <Company>神州网信技术有限公司</Company>
  <LinksUpToDate>false</LinksUpToDate>
  <CharactersWithSpaces>2854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WWJ</dc:creator>
  <cp:lastModifiedBy>Xing DING</cp:lastModifiedBy>
  <cp:revision>206</cp:revision>
  <dcterms:created xsi:type="dcterms:W3CDTF">2021-09-23T01:44:00Z</dcterms:created>
  <dcterms:modified xsi:type="dcterms:W3CDTF">2021-09-23T08:26:00Z</dcterms:modified>
</cp:coreProperties>
</file>