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0CD6" w:rsidRPr="009951B6" w:rsidRDefault="000C0CD6" w:rsidP="009951B6">
      <w:pPr>
        <w:pStyle w:val="Style8"/>
        <w:ind w:firstLineChars="400" w:firstLine="1440"/>
        <w:outlineLvl w:val="0"/>
        <w:rPr>
          <w:rFonts w:asciiTheme="majorEastAsia" w:eastAsiaTheme="majorEastAsia" w:hAnsiTheme="majorEastAsia"/>
          <w:color w:val="0D0D0D"/>
          <w:sz w:val="36"/>
          <w:szCs w:val="36"/>
        </w:rPr>
      </w:pPr>
      <w:bookmarkStart w:id="0" w:name="_Toc401927295"/>
      <w:r w:rsidRPr="009951B6">
        <w:rPr>
          <w:rFonts w:asciiTheme="majorEastAsia" w:eastAsiaTheme="majorEastAsia" w:hAnsiTheme="majorEastAsia" w:hint="eastAsia"/>
          <w:color w:val="0D0D0D"/>
          <w:sz w:val="36"/>
          <w:szCs w:val="36"/>
        </w:rPr>
        <w:t>20</w:t>
      </w:r>
      <w:r w:rsidR="00761E5C" w:rsidRPr="009951B6">
        <w:rPr>
          <w:rFonts w:asciiTheme="majorEastAsia" w:eastAsiaTheme="majorEastAsia" w:hAnsiTheme="majorEastAsia"/>
          <w:color w:val="0D0D0D"/>
          <w:sz w:val="36"/>
          <w:szCs w:val="36"/>
        </w:rPr>
        <w:t>20</w:t>
      </w:r>
      <w:r w:rsidRPr="009951B6">
        <w:rPr>
          <w:rFonts w:asciiTheme="majorEastAsia" w:eastAsiaTheme="majorEastAsia" w:hAnsiTheme="majorEastAsia" w:hint="eastAsia"/>
          <w:color w:val="0D0D0D"/>
          <w:sz w:val="36"/>
          <w:szCs w:val="36"/>
        </w:rPr>
        <w:t>年</w:t>
      </w:r>
      <w:r w:rsidRPr="009951B6">
        <w:rPr>
          <w:rFonts w:asciiTheme="majorEastAsia" w:eastAsiaTheme="majorEastAsia" w:hAnsiTheme="majorEastAsia"/>
          <w:color w:val="0D0D0D"/>
          <w:sz w:val="36"/>
          <w:szCs w:val="36"/>
        </w:rPr>
        <w:t>国家自然科学奖</w:t>
      </w:r>
      <w:bookmarkEnd w:id="0"/>
      <w:r w:rsidR="00761E5C" w:rsidRPr="009951B6">
        <w:rPr>
          <w:rFonts w:asciiTheme="majorEastAsia" w:eastAsiaTheme="majorEastAsia" w:hAnsiTheme="majorEastAsia" w:hint="eastAsia"/>
          <w:color w:val="0D0D0D"/>
          <w:sz w:val="36"/>
          <w:szCs w:val="36"/>
        </w:rPr>
        <w:t>提名</w:t>
      </w:r>
      <w:r w:rsidRPr="009951B6">
        <w:rPr>
          <w:rFonts w:asciiTheme="majorEastAsia" w:eastAsiaTheme="majorEastAsia" w:hAnsiTheme="majorEastAsia"/>
          <w:color w:val="0D0D0D"/>
          <w:sz w:val="36"/>
          <w:szCs w:val="36"/>
        </w:rPr>
        <w:t>公示表</w:t>
      </w:r>
    </w:p>
    <w:tbl>
      <w:tblPr>
        <w:tblW w:w="9270"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841"/>
        <w:gridCol w:w="1663"/>
        <w:gridCol w:w="6766"/>
      </w:tblGrid>
      <w:tr w:rsidR="005A24C3" w:rsidRPr="00762903" w:rsidTr="000C0CD6">
        <w:trPr>
          <w:cantSplit/>
          <w:trHeight w:hRule="exact" w:val="438"/>
          <w:jc w:val="center"/>
        </w:trPr>
        <w:tc>
          <w:tcPr>
            <w:tcW w:w="841" w:type="dxa"/>
            <w:vMerge w:val="restart"/>
            <w:vAlign w:val="center"/>
          </w:tcPr>
          <w:p w:rsidR="005A24C3" w:rsidRPr="009951B6" w:rsidRDefault="005A24C3" w:rsidP="00412F2A">
            <w:pPr>
              <w:pStyle w:val="PlainText"/>
              <w:spacing w:line="300" w:lineRule="exact"/>
              <w:ind w:firstLineChars="0" w:firstLine="0"/>
              <w:jc w:val="center"/>
              <w:rPr>
                <w:rFonts w:ascii="Times New Roman" w:eastAsiaTheme="minorEastAsia"/>
                <w:color w:val="0D0D0D"/>
              </w:rPr>
            </w:pPr>
            <w:r w:rsidRPr="009951B6">
              <w:rPr>
                <w:rFonts w:ascii="Times New Roman" w:eastAsiaTheme="minorEastAsia"/>
                <w:color w:val="0D0D0D"/>
              </w:rPr>
              <w:t>项目名称</w:t>
            </w:r>
          </w:p>
        </w:tc>
        <w:tc>
          <w:tcPr>
            <w:tcW w:w="1663" w:type="dxa"/>
            <w:vAlign w:val="center"/>
          </w:tcPr>
          <w:p w:rsidR="005A24C3" w:rsidRPr="009951B6" w:rsidRDefault="005A24C3" w:rsidP="00412F2A">
            <w:pPr>
              <w:pStyle w:val="PlainText"/>
              <w:spacing w:line="300" w:lineRule="exact"/>
              <w:ind w:firstLineChars="0" w:firstLine="0"/>
              <w:jc w:val="center"/>
              <w:rPr>
                <w:rFonts w:ascii="Times New Roman" w:eastAsiaTheme="minorEastAsia"/>
                <w:color w:val="0D0D0D"/>
              </w:rPr>
            </w:pPr>
            <w:r w:rsidRPr="009951B6">
              <w:rPr>
                <w:rFonts w:ascii="Times New Roman" w:eastAsiaTheme="minorEastAsia"/>
                <w:color w:val="0D0D0D"/>
              </w:rPr>
              <w:t>中文名</w:t>
            </w:r>
          </w:p>
        </w:tc>
        <w:tc>
          <w:tcPr>
            <w:tcW w:w="6766" w:type="dxa"/>
            <w:vAlign w:val="center"/>
          </w:tcPr>
          <w:p w:rsidR="005A24C3" w:rsidRPr="009951B6" w:rsidRDefault="005A24C3" w:rsidP="0073349A">
            <w:pPr>
              <w:pStyle w:val="PlainText"/>
              <w:spacing w:line="300" w:lineRule="exact"/>
              <w:ind w:firstLine="420"/>
              <w:jc w:val="center"/>
              <w:rPr>
                <w:rFonts w:ascii="Times New Roman" w:eastAsiaTheme="minorEastAsia"/>
                <w:sz w:val="21"/>
              </w:rPr>
            </w:pPr>
            <w:r w:rsidRPr="009951B6">
              <w:rPr>
                <w:rFonts w:ascii="Times New Roman" w:eastAsiaTheme="minorEastAsia"/>
                <w:sz w:val="21"/>
              </w:rPr>
              <w:t>峨眉山大火成岩省</w:t>
            </w:r>
            <w:r w:rsidR="00625798" w:rsidRPr="009951B6">
              <w:rPr>
                <w:rFonts w:ascii="Times New Roman" w:eastAsiaTheme="minorEastAsia"/>
                <w:sz w:val="21"/>
              </w:rPr>
              <w:t>与</w:t>
            </w:r>
            <w:r w:rsidRPr="009951B6">
              <w:rPr>
                <w:rFonts w:ascii="Times New Roman" w:eastAsiaTheme="minorEastAsia"/>
                <w:sz w:val="21"/>
              </w:rPr>
              <w:t>地幔柱</w:t>
            </w:r>
            <w:r w:rsidR="002E2EEA" w:rsidRPr="009951B6">
              <w:rPr>
                <w:rFonts w:ascii="Times New Roman" w:eastAsiaTheme="minorEastAsia"/>
                <w:sz w:val="21"/>
              </w:rPr>
              <w:t>研究</w:t>
            </w:r>
          </w:p>
        </w:tc>
      </w:tr>
      <w:tr w:rsidR="005A24C3" w:rsidRPr="00762903" w:rsidTr="000C0CD6">
        <w:trPr>
          <w:cantSplit/>
          <w:trHeight w:hRule="exact" w:val="380"/>
          <w:jc w:val="center"/>
        </w:trPr>
        <w:tc>
          <w:tcPr>
            <w:tcW w:w="841" w:type="dxa"/>
            <w:vMerge/>
            <w:vAlign w:val="center"/>
          </w:tcPr>
          <w:p w:rsidR="005A24C3" w:rsidRPr="009951B6" w:rsidRDefault="005A24C3" w:rsidP="00412F2A">
            <w:pPr>
              <w:pStyle w:val="PlainText"/>
              <w:spacing w:line="300" w:lineRule="exact"/>
              <w:ind w:firstLineChars="0" w:firstLine="0"/>
              <w:jc w:val="center"/>
              <w:rPr>
                <w:rFonts w:ascii="Times New Roman" w:eastAsiaTheme="minorEastAsia"/>
                <w:color w:val="0D0D0D"/>
              </w:rPr>
            </w:pPr>
          </w:p>
        </w:tc>
        <w:tc>
          <w:tcPr>
            <w:tcW w:w="1663" w:type="dxa"/>
            <w:vAlign w:val="center"/>
          </w:tcPr>
          <w:p w:rsidR="005A24C3" w:rsidRPr="009951B6" w:rsidRDefault="005A24C3" w:rsidP="00412F2A">
            <w:pPr>
              <w:pStyle w:val="PlainText"/>
              <w:spacing w:line="300" w:lineRule="exact"/>
              <w:ind w:firstLineChars="0" w:firstLine="0"/>
              <w:jc w:val="center"/>
              <w:rPr>
                <w:rFonts w:ascii="Times New Roman" w:eastAsiaTheme="minorEastAsia"/>
                <w:color w:val="0D0D0D"/>
              </w:rPr>
            </w:pPr>
            <w:r w:rsidRPr="009951B6">
              <w:rPr>
                <w:rFonts w:ascii="Times New Roman" w:eastAsiaTheme="minorEastAsia"/>
                <w:color w:val="0D0D0D"/>
              </w:rPr>
              <w:t>英文名</w:t>
            </w:r>
          </w:p>
        </w:tc>
        <w:tc>
          <w:tcPr>
            <w:tcW w:w="6766" w:type="dxa"/>
            <w:vAlign w:val="center"/>
          </w:tcPr>
          <w:p w:rsidR="005A24C3" w:rsidRPr="009951B6" w:rsidRDefault="005A24C3" w:rsidP="00412F2A">
            <w:pPr>
              <w:pStyle w:val="PlainText"/>
              <w:spacing w:line="300" w:lineRule="exact"/>
              <w:ind w:firstLineChars="0" w:firstLine="0"/>
              <w:jc w:val="center"/>
              <w:rPr>
                <w:rFonts w:ascii="Times New Roman" w:eastAsiaTheme="minorEastAsia"/>
                <w:sz w:val="21"/>
              </w:rPr>
            </w:pPr>
            <w:r w:rsidRPr="009951B6">
              <w:rPr>
                <w:rFonts w:ascii="Times New Roman" w:eastAsiaTheme="minorEastAsia"/>
                <w:sz w:val="21"/>
              </w:rPr>
              <w:t>Emeishan Large Igneous Province and its mantle plume origin</w:t>
            </w:r>
          </w:p>
        </w:tc>
      </w:tr>
      <w:tr w:rsidR="000C0CD6" w:rsidRPr="00762903" w:rsidTr="000C0CD6">
        <w:trPr>
          <w:cantSplit/>
          <w:trHeight w:hRule="exact" w:val="361"/>
          <w:jc w:val="center"/>
        </w:trPr>
        <w:tc>
          <w:tcPr>
            <w:tcW w:w="2504" w:type="dxa"/>
            <w:gridSpan w:val="2"/>
            <w:vAlign w:val="center"/>
          </w:tcPr>
          <w:p w:rsidR="000C0CD6" w:rsidRPr="009951B6" w:rsidRDefault="00F521CF" w:rsidP="00412F2A">
            <w:pPr>
              <w:pStyle w:val="PlainText"/>
              <w:spacing w:line="300" w:lineRule="exact"/>
              <w:ind w:firstLineChars="0" w:firstLine="0"/>
              <w:jc w:val="center"/>
              <w:rPr>
                <w:rFonts w:ascii="Times New Roman" w:eastAsiaTheme="minorEastAsia"/>
                <w:color w:val="0D0D0D"/>
              </w:rPr>
            </w:pPr>
            <w:r w:rsidRPr="009951B6">
              <w:rPr>
                <w:rFonts w:ascii="Times New Roman" w:eastAsiaTheme="minorEastAsia"/>
                <w:color w:val="0D0D0D"/>
              </w:rPr>
              <w:t>提名者</w:t>
            </w:r>
          </w:p>
        </w:tc>
        <w:tc>
          <w:tcPr>
            <w:tcW w:w="6766" w:type="dxa"/>
            <w:vAlign w:val="center"/>
          </w:tcPr>
          <w:p w:rsidR="000C0CD6" w:rsidRPr="009951B6" w:rsidRDefault="00F521CF" w:rsidP="005A24C3">
            <w:pPr>
              <w:pStyle w:val="PlainText"/>
              <w:spacing w:line="300" w:lineRule="exact"/>
              <w:jc w:val="center"/>
              <w:rPr>
                <w:rFonts w:ascii="Times New Roman" w:eastAsiaTheme="minorEastAsia"/>
                <w:color w:val="0D0D0D"/>
              </w:rPr>
            </w:pPr>
            <w:r w:rsidRPr="009951B6">
              <w:rPr>
                <w:rFonts w:ascii="Times New Roman" w:eastAsiaTheme="minorEastAsia"/>
                <w:color w:val="0D0D0D"/>
              </w:rPr>
              <w:t>广东省</w:t>
            </w:r>
          </w:p>
        </w:tc>
      </w:tr>
      <w:tr w:rsidR="000C0CD6" w:rsidRPr="00762903" w:rsidTr="009478CF">
        <w:trPr>
          <w:cantSplit/>
          <w:trHeight w:val="6034"/>
          <w:jc w:val="center"/>
        </w:trPr>
        <w:tc>
          <w:tcPr>
            <w:tcW w:w="9270" w:type="dxa"/>
            <w:gridSpan w:val="3"/>
            <w:vAlign w:val="center"/>
          </w:tcPr>
          <w:p w:rsidR="009478CF" w:rsidRPr="009951B6" w:rsidRDefault="009478CF" w:rsidP="009478CF">
            <w:pPr>
              <w:rPr>
                <w:rFonts w:ascii="Times New Roman" w:hAnsi="Times New Roman" w:cs="Times New Roman"/>
                <w:b/>
                <w:sz w:val="24"/>
              </w:rPr>
            </w:pPr>
            <w:r w:rsidRPr="009951B6">
              <w:rPr>
                <w:rFonts w:ascii="Times New Roman" w:hAnsi="Times New Roman" w:cs="Times New Roman"/>
                <w:b/>
                <w:sz w:val="24"/>
              </w:rPr>
              <w:t>提名意见：</w:t>
            </w:r>
          </w:p>
          <w:p w:rsidR="009478CF" w:rsidRPr="009951B6" w:rsidRDefault="009478CF" w:rsidP="009478CF">
            <w:pPr>
              <w:rPr>
                <w:rFonts w:ascii="Times New Roman" w:hAnsi="Times New Roman" w:cs="Times New Roman"/>
              </w:rPr>
            </w:pPr>
          </w:p>
          <w:p w:rsidR="00975210" w:rsidRPr="00975210" w:rsidRDefault="00975210" w:rsidP="00975210">
            <w:pPr>
              <w:spacing w:line="360" w:lineRule="auto"/>
              <w:ind w:firstLineChars="200" w:firstLine="480"/>
              <w:rPr>
                <w:rFonts w:ascii="Times New Roman" w:hAnsi="Times New Roman" w:cs="Times New Roman"/>
                <w:color w:val="000000" w:themeColor="text1"/>
              </w:rPr>
            </w:pPr>
            <w:r w:rsidRPr="00975210">
              <w:rPr>
                <w:rFonts w:ascii="Times New Roman" w:hAnsi="Times New Roman" w:cs="Times New Roman"/>
                <w:color w:val="000000" w:themeColor="text1"/>
                <w:sz w:val="24"/>
              </w:rPr>
              <w:t>“</w:t>
            </w:r>
            <w:r w:rsidRPr="00975210">
              <w:rPr>
                <w:rFonts w:ascii="Times New Roman" w:hAnsi="Times New Roman" w:cs="Times New Roman"/>
                <w:color w:val="000000" w:themeColor="text1"/>
                <w:sz w:val="24"/>
              </w:rPr>
              <w:t>峨眉山大火成岩省与地幔柱研究</w:t>
            </w:r>
            <w:r w:rsidRPr="00975210">
              <w:rPr>
                <w:rFonts w:ascii="Times New Roman" w:hAnsi="Times New Roman" w:cs="Times New Roman"/>
                <w:color w:val="000000" w:themeColor="text1"/>
                <w:sz w:val="24"/>
              </w:rPr>
              <w:t>”</w:t>
            </w:r>
            <w:r w:rsidRPr="00975210">
              <w:rPr>
                <w:rFonts w:ascii="Times New Roman" w:hAnsi="Times New Roman" w:cs="Times New Roman"/>
                <w:color w:val="000000" w:themeColor="text1"/>
                <w:sz w:val="24"/>
              </w:rPr>
              <w:t>是中国科学院广州地球化学研究所的徐义刚团队近二十年来完成的重大基础理论研究成果。该项目在探索大火成岩省成因与地幔柱动力学过程中取得了一系列在国际上产生重大影响的科学发现。从多学科角度论证了峨眉山地幔柱的存在，揭示了地幔柱深部过程与地表演变之间的协同变化规律，阐明了地球深部作用对地壳演变的控制作用。项目的创新性认识在国际地幔柱大辩论中发挥了不可替代的重要作用，为丰富和完善地幔柱假说提供了重要的学术思想，研究方法被国际学术权威借鉴用于定量研究地幔对流造成的垂向运动和海平面的变化，对地球系统科学研究起到了重要的促进作用，修正的中</w:t>
            </w:r>
            <w:r w:rsidR="00C94FA5">
              <w:rPr>
                <w:rFonts w:ascii="Times New Roman" w:hAnsi="Times New Roman" w:cs="Times New Roman"/>
                <w:color w:val="000000" w:themeColor="text1"/>
                <w:sz w:val="24"/>
              </w:rPr>
              <w:t>-</w:t>
            </w:r>
            <w:r w:rsidRPr="00975210">
              <w:rPr>
                <w:rFonts w:ascii="Times New Roman" w:hAnsi="Times New Roman" w:cs="Times New Roman"/>
                <w:color w:val="000000" w:themeColor="text1"/>
                <w:sz w:val="24"/>
              </w:rPr>
              <w:t>晚二叠世的界线年龄被国际地质年表采纳。相关成果在国际地学顶级刊物上发表，</w:t>
            </w:r>
            <w:r w:rsidRPr="00975210">
              <w:rPr>
                <w:rFonts w:ascii="Times New Roman" w:hAnsi="Times New Roman" w:cs="Times New Roman"/>
                <w:color w:val="000000" w:themeColor="text1"/>
                <w:sz w:val="24"/>
              </w:rPr>
              <w:t>8</w:t>
            </w:r>
            <w:r w:rsidRPr="00975210">
              <w:rPr>
                <w:rFonts w:ascii="Times New Roman" w:hAnsi="Times New Roman" w:cs="Times New Roman"/>
                <w:color w:val="000000" w:themeColor="text1"/>
                <w:sz w:val="24"/>
              </w:rPr>
              <w:t>篇代表性论文被他引</w:t>
            </w:r>
            <w:r w:rsidRPr="00975210">
              <w:rPr>
                <w:rFonts w:ascii="Times New Roman" w:hAnsi="Times New Roman" w:cs="Times New Roman"/>
                <w:color w:val="000000" w:themeColor="text1"/>
                <w:sz w:val="24"/>
              </w:rPr>
              <w:t>2249</w:t>
            </w:r>
            <w:r w:rsidRPr="00975210">
              <w:rPr>
                <w:rFonts w:ascii="Times New Roman" w:hAnsi="Times New Roman" w:cs="Times New Roman"/>
                <w:color w:val="000000" w:themeColor="text1"/>
                <w:sz w:val="24"/>
              </w:rPr>
              <w:t>次，第一完成人在</w:t>
            </w:r>
            <w:r w:rsidRPr="00975210">
              <w:rPr>
                <w:rFonts w:ascii="Times New Roman" w:hAnsi="Times New Roman" w:cs="Times New Roman"/>
                <w:color w:val="000000" w:themeColor="text1"/>
                <w:sz w:val="24"/>
              </w:rPr>
              <w:t xml:space="preserve">AGU Chapman Conference </w:t>
            </w:r>
            <w:r w:rsidRPr="00975210">
              <w:rPr>
                <w:rFonts w:ascii="Times New Roman" w:hAnsi="Times New Roman" w:cs="Times New Roman"/>
                <w:color w:val="000000" w:themeColor="text1"/>
                <w:sz w:val="24"/>
              </w:rPr>
              <w:t>和</w:t>
            </w:r>
            <w:r w:rsidRPr="00975210">
              <w:rPr>
                <w:rFonts w:ascii="Times New Roman" w:hAnsi="Times New Roman" w:cs="Times New Roman"/>
                <w:color w:val="000000" w:themeColor="text1"/>
                <w:sz w:val="24"/>
              </w:rPr>
              <w:t>Goldschmidt Conference</w:t>
            </w:r>
            <w:r w:rsidRPr="00975210">
              <w:rPr>
                <w:rFonts w:ascii="Times New Roman" w:hAnsi="Times New Roman" w:cs="Times New Roman"/>
                <w:color w:val="000000" w:themeColor="text1"/>
                <w:sz w:val="24"/>
              </w:rPr>
              <w:t>等重要学术会议上做</w:t>
            </w:r>
            <w:r w:rsidRPr="00975210">
              <w:rPr>
                <w:rFonts w:ascii="Times New Roman" w:hAnsi="Times New Roman" w:cs="Times New Roman"/>
                <w:color w:val="000000" w:themeColor="text1"/>
                <w:sz w:val="24"/>
              </w:rPr>
              <w:t>Keynotes</w:t>
            </w:r>
            <w:r w:rsidRPr="00975210">
              <w:rPr>
                <w:rFonts w:ascii="Times New Roman" w:hAnsi="Times New Roman" w:cs="Times New Roman"/>
                <w:color w:val="000000" w:themeColor="text1"/>
                <w:sz w:val="24"/>
              </w:rPr>
              <w:t>，项目完成人在《</w:t>
            </w:r>
            <w:r w:rsidRPr="00975210">
              <w:rPr>
                <w:rFonts w:ascii="Times New Roman" w:hAnsi="Times New Roman" w:cs="Times New Roman"/>
                <w:color w:val="000000" w:themeColor="text1"/>
                <w:sz w:val="24"/>
              </w:rPr>
              <w:t>Lithos</w:t>
            </w:r>
            <w:r w:rsidRPr="00975210">
              <w:rPr>
                <w:rFonts w:ascii="Times New Roman" w:hAnsi="Times New Roman" w:cs="Times New Roman"/>
                <w:color w:val="000000" w:themeColor="text1"/>
                <w:sz w:val="24"/>
              </w:rPr>
              <w:t>》、《</w:t>
            </w:r>
            <w:r w:rsidRPr="00975210">
              <w:rPr>
                <w:rFonts w:ascii="Times New Roman" w:hAnsi="Times New Roman" w:cs="Times New Roman"/>
                <w:color w:val="000000" w:themeColor="text1"/>
                <w:sz w:val="24"/>
              </w:rPr>
              <w:t>Episodes</w:t>
            </w:r>
            <w:r w:rsidRPr="00975210">
              <w:rPr>
                <w:rFonts w:ascii="Times New Roman" w:hAnsi="Times New Roman" w:cs="Times New Roman"/>
                <w:color w:val="000000" w:themeColor="text1"/>
                <w:sz w:val="24"/>
              </w:rPr>
              <w:t>》和《</w:t>
            </w:r>
            <w:r w:rsidRPr="00975210">
              <w:rPr>
                <w:rFonts w:ascii="Times New Roman" w:hAnsi="Times New Roman" w:cs="Times New Roman"/>
                <w:color w:val="000000" w:themeColor="text1"/>
                <w:sz w:val="24"/>
              </w:rPr>
              <w:t>Economic Geology</w:t>
            </w:r>
            <w:r w:rsidRPr="00975210">
              <w:rPr>
                <w:rFonts w:ascii="Times New Roman" w:hAnsi="Times New Roman" w:cs="Times New Roman"/>
                <w:color w:val="000000" w:themeColor="text1"/>
                <w:sz w:val="24"/>
              </w:rPr>
              <w:t>》上主编专辑各</w:t>
            </w:r>
            <w:r w:rsidRPr="00975210">
              <w:rPr>
                <w:rFonts w:ascii="Times New Roman" w:hAnsi="Times New Roman" w:cs="Times New Roman"/>
                <w:color w:val="000000" w:themeColor="text1"/>
                <w:sz w:val="24"/>
              </w:rPr>
              <w:t>1</w:t>
            </w:r>
            <w:r w:rsidRPr="00975210">
              <w:rPr>
                <w:rFonts w:ascii="Times New Roman" w:hAnsi="Times New Roman" w:cs="Times New Roman"/>
                <w:color w:val="000000" w:themeColor="text1"/>
                <w:sz w:val="24"/>
              </w:rPr>
              <w:t>部，</w:t>
            </w:r>
            <w:r w:rsidRPr="00975210">
              <w:rPr>
                <w:rFonts w:ascii="Times New Roman" w:hAnsi="Times New Roman" w:cs="Times New Roman"/>
                <w:color w:val="000000" w:themeColor="text1"/>
                <w:sz w:val="24"/>
              </w:rPr>
              <w:t>10</w:t>
            </w:r>
            <w:r w:rsidRPr="00975210">
              <w:rPr>
                <w:rFonts w:ascii="Times New Roman" w:hAnsi="Times New Roman" w:cs="Times New Roman"/>
                <w:color w:val="000000" w:themeColor="text1"/>
                <w:sz w:val="24"/>
              </w:rPr>
              <w:t>人次在国际学术机构和国际学术期刊任职，显著提升了我国该领域研究在国际上的地位。</w:t>
            </w:r>
          </w:p>
          <w:p w:rsidR="009478CF" w:rsidRPr="00975210" w:rsidRDefault="009478CF" w:rsidP="00975210">
            <w:pPr>
              <w:tabs>
                <w:tab w:val="left" w:pos="726"/>
              </w:tabs>
              <w:spacing w:line="360" w:lineRule="auto"/>
              <w:rPr>
                <w:rFonts w:ascii="Times New Roman" w:hAnsi="Times New Roman" w:cs="Times New Roman"/>
                <w:sz w:val="18"/>
              </w:rPr>
            </w:pPr>
          </w:p>
          <w:p w:rsidR="000C0CD6" w:rsidRPr="00975210" w:rsidRDefault="009478CF" w:rsidP="00975210">
            <w:pPr>
              <w:snapToGrid w:val="0"/>
              <w:spacing w:line="360" w:lineRule="auto"/>
              <w:ind w:firstLine="454"/>
              <w:contextualSpacing/>
              <w:rPr>
                <w:rFonts w:ascii="Times New Roman" w:hAnsi="Times New Roman" w:cs="Times New Roman"/>
                <w:color w:val="000000"/>
                <w:sz w:val="24"/>
              </w:rPr>
            </w:pPr>
            <w:r w:rsidRPr="00975210">
              <w:rPr>
                <w:rFonts w:ascii="Times New Roman" w:hAnsi="Times New Roman" w:cs="Times New Roman"/>
                <w:color w:val="000000"/>
                <w:sz w:val="24"/>
              </w:rPr>
              <w:t>提名该项目为国家自然科学奖</w:t>
            </w:r>
            <w:r w:rsidRPr="00975210">
              <w:rPr>
                <w:rFonts w:ascii="Times New Roman" w:hAnsi="Times New Roman" w:cs="Times New Roman"/>
                <w:color w:val="000000"/>
                <w:sz w:val="24"/>
                <w:u w:val="single"/>
              </w:rPr>
              <w:t xml:space="preserve">  </w:t>
            </w:r>
            <w:r w:rsidRPr="00975210">
              <w:rPr>
                <w:rFonts w:ascii="Times New Roman" w:hAnsi="Times New Roman" w:cs="Times New Roman"/>
                <w:color w:val="000000"/>
                <w:sz w:val="24"/>
                <w:u w:val="single"/>
              </w:rPr>
              <w:t>二</w:t>
            </w:r>
            <w:r w:rsidRPr="00975210">
              <w:rPr>
                <w:rFonts w:ascii="Times New Roman" w:hAnsi="Times New Roman" w:cs="Times New Roman"/>
                <w:color w:val="000000"/>
                <w:sz w:val="24"/>
                <w:u w:val="single"/>
              </w:rPr>
              <w:t xml:space="preserve">  </w:t>
            </w:r>
            <w:r w:rsidRPr="00975210">
              <w:rPr>
                <w:rFonts w:ascii="Times New Roman" w:hAnsi="Times New Roman" w:cs="Times New Roman"/>
                <w:color w:val="000000"/>
                <w:sz w:val="24"/>
              </w:rPr>
              <w:t>等奖。</w:t>
            </w:r>
          </w:p>
          <w:p w:rsidR="009478CF" w:rsidRPr="009951B6" w:rsidRDefault="009478CF" w:rsidP="009478CF">
            <w:pPr>
              <w:snapToGrid w:val="0"/>
              <w:ind w:firstLine="454"/>
              <w:contextualSpacing/>
              <w:rPr>
                <w:rFonts w:ascii="Times New Roman" w:hAnsi="Times New Roman" w:cs="Times New Roman"/>
                <w:color w:val="000000"/>
                <w:sz w:val="24"/>
              </w:rPr>
            </w:pPr>
          </w:p>
          <w:p w:rsidR="009478CF" w:rsidRPr="009951B6" w:rsidRDefault="009478CF" w:rsidP="009478CF">
            <w:pPr>
              <w:snapToGrid w:val="0"/>
              <w:ind w:firstLine="454"/>
              <w:contextualSpacing/>
              <w:rPr>
                <w:rFonts w:ascii="Times New Roman" w:hAnsi="Times New Roman" w:cs="Times New Roman"/>
                <w:color w:val="000000"/>
                <w:sz w:val="24"/>
              </w:rPr>
            </w:pPr>
          </w:p>
          <w:p w:rsidR="009478CF" w:rsidRPr="009951B6" w:rsidRDefault="009478CF" w:rsidP="009478CF">
            <w:pPr>
              <w:snapToGrid w:val="0"/>
              <w:ind w:firstLine="454"/>
              <w:contextualSpacing/>
              <w:rPr>
                <w:rFonts w:ascii="Times New Roman" w:hAnsi="Times New Roman" w:cs="Times New Roman"/>
                <w:color w:val="000000"/>
                <w:sz w:val="24"/>
              </w:rPr>
            </w:pPr>
          </w:p>
          <w:p w:rsidR="009478CF" w:rsidRPr="009951B6" w:rsidRDefault="009478CF" w:rsidP="009478CF">
            <w:pPr>
              <w:snapToGrid w:val="0"/>
              <w:ind w:firstLine="454"/>
              <w:contextualSpacing/>
              <w:rPr>
                <w:rFonts w:ascii="Times New Roman" w:hAnsi="Times New Roman" w:cs="Times New Roman"/>
                <w:color w:val="000000"/>
                <w:sz w:val="24"/>
              </w:rPr>
            </w:pPr>
          </w:p>
          <w:p w:rsidR="009478CF" w:rsidRPr="009951B6" w:rsidRDefault="009478CF" w:rsidP="009478CF">
            <w:pPr>
              <w:snapToGrid w:val="0"/>
              <w:ind w:firstLine="454"/>
              <w:contextualSpacing/>
              <w:rPr>
                <w:rFonts w:ascii="Times New Roman" w:hAnsi="Times New Roman" w:cs="Times New Roman"/>
                <w:color w:val="000000"/>
                <w:sz w:val="24"/>
              </w:rPr>
            </w:pPr>
          </w:p>
          <w:p w:rsidR="009478CF" w:rsidRPr="009951B6" w:rsidRDefault="009478CF" w:rsidP="009478CF">
            <w:pPr>
              <w:snapToGrid w:val="0"/>
              <w:ind w:firstLine="454"/>
              <w:contextualSpacing/>
              <w:rPr>
                <w:rFonts w:ascii="Times New Roman" w:hAnsi="Times New Roman" w:cs="Times New Roman"/>
                <w:color w:val="000000"/>
                <w:sz w:val="24"/>
              </w:rPr>
            </w:pPr>
          </w:p>
          <w:p w:rsidR="009478CF" w:rsidRPr="009951B6" w:rsidRDefault="009478CF" w:rsidP="009478CF">
            <w:pPr>
              <w:snapToGrid w:val="0"/>
              <w:ind w:firstLine="454"/>
              <w:contextualSpacing/>
              <w:rPr>
                <w:rFonts w:ascii="Times New Roman" w:hAnsi="Times New Roman" w:cs="Times New Roman"/>
                <w:color w:val="000000"/>
                <w:sz w:val="24"/>
              </w:rPr>
            </w:pPr>
          </w:p>
          <w:p w:rsidR="009478CF" w:rsidRPr="009951B6" w:rsidRDefault="009478CF" w:rsidP="009478CF">
            <w:pPr>
              <w:snapToGrid w:val="0"/>
              <w:ind w:firstLine="454"/>
              <w:contextualSpacing/>
              <w:rPr>
                <w:rFonts w:ascii="Times New Roman" w:hAnsi="Times New Roman" w:cs="Times New Roman"/>
                <w:color w:val="000000"/>
                <w:sz w:val="24"/>
              </w:rPr>
            </w:pPr>
          </w:p>
          <w:p w:rsidR="009478CF" w:rsidRPr="009951B6" w:rsidRDefault="009478CF" w:rsidP="009478CF">
            <w:pPr>
              <w:snapToGrid w:val="0"/>
              <w:ind w:firstLine="454"/>
              <w:contextualSpacing/>
              <w:rPr>
                <w:rFonts w:ascii="Times New Roman" w:hAnsi="Times New Roman" w:cs="Times New Roman"/>
                <w:color w:val="000000"/>
                <w:sz w:val="24"/>
              </w:rPr>
            </w:pPr>
          </w:p>
          <w:p w:rsidR="009478CF" w:rsidRDefault="009478CF" w:rsidP="009478CF">
            <w:pPr>
              <w:snapToGrid w:val="0"/>
              <w:ind w:firstLine="454"/>
              <w:contextualSpacing/>
              <w:rPr>
                <w:rFonts w:ascii="Times New Roman" w:hAnsi="Times New Roman" w:cs="Times New Roman"/>
                <w:color w:val="000000"/>
                <w:sz w:val="24"/>
              </w:rPr>
            </w:pPr>
          </w:p>
          <w:p w:rsidR="00975210" w:rsidRDefault="00975210" w:rsidP="009478CF">
            <w:pPr>
              <w:snapToGrid w:val="0"/>
              <w:ind w:firstLine="454"/>
              <w:contextualSpacing/>
              <w:rPr>
                <w:rFonts w:ascii="Times New Roman" w:hAnsi="Times New Roman" w:cs="Times New Roman"/>
                <w:color w:val="000000"/>
                <w:sz w:val="24"/>
              </w:rPr>
            </w:pPr>
          </w:p>
          <w:p w:rsidR="00975210" w:rsidRPr="009951B6" w:rsidRDefault="00975210" w:rsidP="009478CF">
            <w:pPr>
              <w:snapToGrid w:val="0"/>
              <w:ind w:firstLine="454"/>
              <w:contextualSpacing/>
              <w:rPr>
                <w:rFonts w:ascii="Times New Roman" w:hAnsi="Times New Roman" w:cs="Times New Roman"/>
                <w:color w:val="000000"/>
                <w:sz w:val="24"/>
              </w:rPr>
            </w:pPr>
          </w:p>
          <w:p w:rsidR="009478CF" w:rsidRPr="009951B6" w:rsidRDefault="009478CF" w:rsidP="009478CF">
            <w:pPr>
              <w:snapToGrid w:val="0"/>
              <w:ind w:firstLine="454"/>
              <w:contextualSpacing/>
              <w:rPr>
                <w:rFonts w:ascii="Times New Roman" w:hAnsi="Times New Roman" w:cs="Times New Roman"/>
                <w:color w:val="000000"/>
                <w:sz w:val="24"/>
              </w:rPr>
            </w:pPr>
          </w:p>
          <w:p w:rsidR="009478CF" w:rsidRPr="009951B6" w:rsidRDefault="009478CF" w:rsidP="009478CF">
            <w:pPr>
              <w:snapToGrid w:val="0"/>
              <w:ind w:firstLine="454"/>
              <w:contextualSpacing/>
              <w:rPr>
                <w:rFonts w:ascii="Times New Roman" w:hAnsi="Times New Roman" w:cs="Times New Roman"/>
                <w:color w:val="000000"/>
                <w:sz w:val="24"/>
              </w:rPr>
            </w:pPr>
          </w:p>
          <w:p w:rsidR="009478CF" w:rsidRPr="009951B6" w:rsidRDefault="009478CF" w:rsidP="009478CF">
            <w:pPr>
              <w:snapToGrid w:val="0"/>
              <w:ind w:firstLine="454"/>
              <w:contextualSpacing/>
              <w:rPr>
                <w:rFonts w:ascii="Times New Roman" w:hAnsi="Times New Roman" w:cs="Times New Roman"/>
                <w:color w:val="000000"/>
                <w:sz w:val="24"/>
              </w:rPr>
            </w:pPr>
          </w:p>
          <w:p w:rsidR="009478CF" w:rsidRPr="009951B6" w:rsidRDefault="009478CF" w:rsidP="009478CF">
            <w:pPr>
              <w:snapToGrid w:val="0"/>
              <w:ind w:firstLine="454"/>
              <w:contextualSpacing/>
              <w:rPr>
                <w:rFonts w:ascii="Times New Roman" w:hAnsi="Times New Roman" w:cs="Times New Roman"/>
                <w:color w:val="000000"/>
                <w:sz w:val="24"/>
              </w:rPr>
            </w:pPr>
          </w:p>
          <w:p w:rsidR="009478CF" w:rsidRPr="009951B6" w:rsidRDefault="009478CF" w:rsidP="009478CF">
            <w:pPr>
              <w:snapToGrid w:val="0"/>
              <w:ind w:firstLine="454"/>
              <w:contextualSpacing/>
              <w:rPr>
                <w:rFonts w:ascii="Times New Roman" w:hAnsi="Times New Roman" w:cs="Times New Roman"/>
                <w:color w:val="0D0D0D"/>
              </w:rPr>
            </w:pPr>
          </w:p>
        </w:tc>
      </w:tr>
      <w:tr w:rsidR="009478CF" w:rsidRPr="00762903" w:rsidTr="009478CF">
        <w:trPr>
          <w:cantSplit/>
          <w:trHeight w:val="7560"/>
          <w:jc w:val="center"/>
        </w:trPr>
        <w:tc>
          <w:tcPr>
            <w:tcW w:w="9270" w:type="dxa"/>
            <w:gridSpan w:val="3"/>
            <w:vAlign w:val="center"/>
          </w:tcPr>
          <w:p w:rsidR="009478CF" w:rsidRDefault="009478CF" w:rsidP="009478CF">
            <w:pPr>
              <w:snapToGrid w:val="0"/>
              <w:contextualSpacing/>
              <w:rPr>
                <w:b/>
                <w:color w:val="000000"/>
                <w:sz w:val="24"/>
                <w:szCs w:val="21"/>
              </w:rPr>
            </w:pPr>
            <w:r w:rsidRPr="000C0CD6">
              <w:rPr>
                <w:b/>
                <w:color w:val="000000"/>
                <w:sz w:val="24"/>
                <w:szCs w:val="21"/>
              </w:rPr>
              <w:lastRenderedPageBreak/>
              <w:t>项目简介：</w:t>
            </w:r>
          </w:p>
          <w:p w:rsidR="00C7639B" w:rsidRDefault="00C7639B" w:rsidP="009478CF">
            <w:pPr>
              <w:snapToGrid w:val="0"/>
              <w:contextualSpacing/>
              <w:rPr>
                <w:color w:val="000000"/>
                <w:sz w:val="24"/>
                <w:szCs w:val="21"/>
              </w:rPr>
            </w:pPr>
          </w:p>
          <w:p w:rsidR="00C7639B" w:rsidRPr="00C7639B" w:rsidRDefault="00C7639B" w:rsidP="00C7639B">
            <w:pPr>
              <w:autoSpaceDE w:val="0"/>
              <w:autoSpaceDN w:val="0"/>
              <w:adjustRightInd w:val="0"/>
              <w:spacing w:line="276" w:lineRule="auto"/>
              <w:ind w:firstLine="420"/>
              <w:jc w:val="left"/>
              <w:rPr>
                <w:rFonts w:ascii="Times New Roman" w:hAnsi="Times New Roman" w:cs="Times New Roman"/>
                <w:kern w:val="0"/>
                <w:sz w:val="24"/>
                <w:szCs w:val="24"/>
              </w:rPr>
            </w:pPr>
            <w:r w:rsidRPr="00C7639B">
              <w:rPr>
                <w:rFonts w:ascii="Times New Roman" w:hAnsi="Times New Roman" w:cs="Times New Roman"/>
                <w:kern w:val="0"/>
                <w:sz w:val="24"/>
                <w:szCs w:val="24"/>
              </w:rPr>
              <w:t>该项目属于地球科学领域。</w:t>
            </w:r>
          </w:p>
          <w:p w:rsidR="00C7639B" w:rsidRPr="00C7639B" w:rsidRDefault="00C7639B" w:rsidP="00C7639B">
            <w:pPr>
              <w:autoSpaceDE w:val="0"/>
              <w:autoSpaceDN w:val="0"/>
              <w:adjustRightInd w:val="0"/>
              <w:spacing w:line="276" w:lineRule="auto"/>
              <w:ind w:firstLine="420"/>
              <w:jc w:val="left"/>
              <w:rPr>
                <w:rFonts w:ascii="Times New Roman" w:hAnsi="Times New Roman" w:cs="Times New Roman"/>
                <w:kern w:val="0"/>
                <w:sz w:val="24"/>
                <w:szCs w:val="24"/>
              </w:rPr>
            </w:pPr>
            <w:r w:rsidRPr="00C7639B">
              <w:rPr>
                <w:rFonts w:ascii="Times New Roman" w:hAnsi="Times New Roman" w:cs="Times New Roman"/>
                <w:kern w:val="0"/>
                <w:sz w:val="24"/>
                <w:szCs w:val="24"/>
              </w:rPr>
              <w:t>地幔柱假说和板块构造学说是固体地球科学两大支柱学说，但与后者相比，前者尚有诸多需要完善之处。地幔柱可能是形成大火成岩省</w:t>
            </w:r>
            <w:r w:rsidRPr="00C7639B">
              <w:rPr>
                <w:rFonts w:ascii="Times New Roman" w:hAnsi="Times New Roman" w:cs="Times New Roman"/>
                <w:kern w:val="0"/>
                <w:sz w:val="24"/>
                <w:szCs w:val="24"/>
              </w:rPr>
              <w:t>(LIP)</w:t>
            </w:r>
            <w:r w:rsidRPr="00C7639B">
              <w:rPr>
                <w:rFonts w:ascii="Times New Roman" w:hAnsi="Times New Roman" w:cs="Times New Roman"/>
                <w:kern w:val="0"/>
                <w:sz w:val="24"/>
                <w:szCs w:val="24"/>
              </w:rPr>
              <w:t>的深部引擎，大规模火山喷发导致大气圈的变化，影响水圈和生物圈的演化。因此地幔柱和相关的火山作用是联系地球各圈层的纽带，是开展固体地球系统科学研究的重要前沿。通过对我国西南地区二叠纪峨眉山大火成岩省的综合研究，该项目取得了以下重要科学发现：</w:t>
            </w:r>
          </w:p>
          <w:p w:rsidR="00C7639B" w:rsidRPr="00C7639B" w:rsidRDefault="00C7639B" w:rsidP="00C7639B">
            <w:pPr>
              <w:autoSpaceDE w:val="0"/>
              <w:autoSpaceDN w:val="0"/>
              <w:adjustRightInd w:val="0"/>
              <w:spacing w:line="276" w:lineRule="auto"/>
              <w:ind w:firstLine="420"/>
              <w:jc w:val="left"/>
              <w:rPr>
                <w:rFonts w:ascii="Times New Roman" w:hAnsi="Times New Roman" w:cs="Times New Roman"/>
                <w:b/>
                <w:kern w:val="0"/>
                <w:sz w:val="24"/>
                <w:szCs w:val="24"/>
              </w:rPr>
            </w:pPr>
            <w:r w:rsidRPr="00C7639B">
              <w:rPr>
                <w:rFonts w:ascii="Times New Roman" w:hAnsi="Times New Roman" w:cs="Times New Roman"/>
                <w:b/>
                <w:bCs/>
                <w:kern w:val="0"/>
                <w:sz w:val="24"/>
                <w:szCs w:val="24"/>
              </w:rPr>
              <w:t>1</w:t>
            </w:r>
            <w:r w:rsidRPr="00C7639B">
              <w:rPr>
                <w:rFonts w:ascii="Times New Roman" w:hAnsi="Times New Roman" w:cs="Times New Roman"/>
                <w:b/>
                <w:kern w:val="0"/>
                <w:sz w:val="24"/>
                <w:szCs w:val="24"/>
              </w:rPr>
              <w:t>）为峨眉山地幔柱活动提供了关键证据</w:t>
            </w:r>
          </w:p>
          <w:p w:rsidR="00C7639B" w:rsidRPr="00C7639B" w:rsidRDefault="00C7639B" w:rsidP="00C7639B">
            <w:pPr>
              <w:autoSpaceDE w:val="0"/>
              <w:autoSpaceDN w:val="0"/>
              <w:adjustRightInd w:val="0"/>
              <w:spacing w:line="276" w:lineRule="auto"/>
              <w:ind w:firstLine="420"/>
              <w:jc w:val="left"/>
              <w:rPr>
                <w:rFonts w:ascii="Times New Roman" w:hAnsi="Times New Roman" w:cs="Times New Roman"/>
                <w:kern w:val="0"/>
                <w:sz w:val="24"/>
                <w:szCs w:val="24"/>
              </w:rPr>
            </w:pPr>
            <w:r w:rsidRPr="00C7639B">
              <w:rPr>
                <w:rFonts w:ascii="Times New Roman" w:hAnsi="Times New Roman" w:cs="Times New Roman"/>
                <w:kern w:val="0"/>
                <w:sz w:val="24"/>
                <w:szCs w:val="24"/>
              </w:rPr>
              <w:t>通过生物地层的区域对比，发现峨眉山玄武岩下伏茅口灰岩存在差异剥蚀，且其等厚线呈似圆状分布，证明大规模火山喷发前发生过快速、公里级的地壳穹状隆起，隆升的时间、幅度和形态与理论模型预测高度吻合，被国际权威称为地幔柱导致地壳动力抬升的最佳地质记录，在地幔柱大辩论中产生重要影响。</w:t>
            </w:r>
          </w:p>
          <w:p w:rsidR="00C7639B" w:rsidRPr="00C7639B" w:rsidRDefault="00C7639B" w:rsidP="00C7639B">
            <w:pPr>
              <w:autoSpaceDE w:val="0"/>
              <w:autoSpaceDN w:val="0"/>
              <w:adjustRightInd w:val="0"/>
              <w:spacing w:line="276" w:lineRule="auto"/>
              <w:ind w:firstLine="420"/>
              <w:jc w:val="left"/>
              <w:rPr>
                <w:rFonts w:ascii="Times New Roman" w:hAnsi="Times New Roman" w:cs="Times New Roman"/>
                <w:b/>
                <w:kern w:val="0"/>
                <w:sz w:val="24"/>
                <w:szCs w:val="24"/>
              </w:rPr>
            </w:pPr>
            <w:r w:rsidRPr="00C7639B">
              <w:rPr>
                <w:rFonts w:ascii="Times New Roman" w:hAnsi="Times New Roman" w:cs="Times New Roman"/>
                <w:b/>
                <w:bCs/>
                <w:kern w:val="0"/>
                <w:sz w:val="24"/>
                <w:szCs w:val="24"/>
              </w:rPr>
              <w:t>2</w:t>
            </w:r>
            <w:r w:rsidRPr="00C7639B">
              <w:rPr>
                <w:rFonts w:ascii="Times New Roman" w:hAnsi="Times New Roman" w:cs="Times New Roman"/>
                <w:b/>
                <w:kern w:val="0"/>
                <w:sz w:val="24"/>
                <w:szCs w:val="24"/>
              </w:rPr>
              <w:t>）发现峨眉山</w:t>
            </w:r>
            <w:r w:rsidRPr="00C7639B">
              <w:rPr>
                <w:rFonts w:ascii="Times New Roman" w:hAnsi="Times New Roman" w:cs="Times New Roman"/>
                <w:b/>
                <w:bCs/>
                <w:kern w:val="0"/>
                <w:sz w:val="24"/>
                <w:szCs w:val="24"/>
              </w:rPr>
              <w:t>LIP</w:t>
            </w:r>
            <w:r w:rsidRPr="00C7639B">
              <w:rPr>
                <w:rFonts w:ascii="Times New Roman" w:hAnsi="Times New Roman" w:cs="Times New Roman"/>
                <w:b/>
                <w:kern w:val="0"/>
                <w:sz w:val="24"/>
                <w:szCs w:val="24"/>
              </w:rPr>
              <w:t>地壳深部结构、浅部穹窿和火山岩类型空间分布之间的协同变化规律</w:t>
            </w:r>
          </w:p>
          <w:p w:rsidR="00C7639B" w:rsidRPr="00C7639B" w:rsidRDefault="00C7639B" w:rsidP="00C7639B">
            <w:pPr>
              <w:autoSpaceDE w:val="0"/>
              <w:autoSpaceDN w:val="0"/>
              <w:adjustRightInd w:val="0"/>
              <w:spacing w:line="276" w:lineRule="auto"/>
              <w:ind w:firstLine="420"/>
              <w:jc w:val="left"/>
              <w:rPr>
                <w:rFonts w:ascii="Times New Roman" w:hAnsi="Times New Roman" w:cs="Times New Roman"/>
                <w:kern w:val="0"/>
                <w:sz w:val="24"/>
                <w:szCs w:val="24"/>
              </w:rPr>
            </w:pPr>
            <w:r w:rsidRPr="00C7639B">
              <w:rPr>
                <w:rFonts w:ascii="Times New Roman" w:hAnsi="Times New Roman" w:cs="Times New Roman"/>
                <w:kern w:val="0"/>
                <w:sz w:val="24"/>
                <w:szCs w:val="24"/>
              </w:rPr>
              <w:t>根据茅口灰岩的剥蚀程度，将峨眉山</w:t>
            </w:r>
            <w:r w:rsidRPr="00C7639B">
              <w:rPr>
                <w:rFonts w:ascii="Times New Roman" w:hAnsi="Times New Roman" w:cs="Times New Roman"/>
                <w:kern w:val="0"/>
                <w:sz w:val="24"/>
                <w:szCs w:val="24"/>
              </w:rPr>
              <w:t>LIP</w:t>
            </w:r>
            <w:r w:rsidRPr="00C7639B">
              <w:rPr>
                <w:rFonts w:ascii="Times New Roman" w:hAnsi="Times New Roman" w:cs="Times New Roman"/>
                <w:kern w:val="0"/>
                <w:sz w:val="24"/>
                <w:szCs w:val="24"/>
              </w:rPr>
              <w:t>分成内、中、外带；将峨眉山玄武岩分成低钛和高钛两类，并限定两者分别为高温地幔大程度和低温地幔小程度部分熔融的产物；发现低钛和高钛玄武岩分别分布于峨眉山</w:t>
            </w:r>
            <w:r w:rsidRPr="00C7639B">
              <w:rPr>
                <w:rFonts w:ascii="Times New Roman" w:hAnsi="Times New Roman" w:cs="Times New Roman"/>
                <w:kern w:val="0"/>
                <w:sz w:val="24"/>
                <w:szCs w:val="24"/>
              </w:rPr>
              <w:t>LIP</w:t>
            </w:r>
            <w:r w:rsidRPr="00C7639B">
              <w:rPr>
                <w:rFonts w:ascii="Times New Roman" w:hAnsi="Times New Roman" w:cs="Times New Roman"/>
                <w:kern w:val="0"/>
                <w:sz w:val="24"/>
                <w:szCs w:val="24"/>
              </w:rPr>
              <w:t>的内带和中</w:t>
            </w:r>
            <w:r w:rsidRPr="00C7639B">
              <w:rPr>
                <w:rFonts w:ascii="Times New Roman" w:hAnsi="Times New Roman" w:cs="Times New Roman"/>
                <w:kern w:val="0"/>
                <w:sz w:val="24"/>
                <w:szCs w:val="24"/>
              </w:rPr>
              <w:t>-</w:t>
            </w:r>
            <w:r w:rsidRPr="00C7639B">
              <w:rPr>
                <w:rFonts w:ascii="Times New Roman" w:hAnsi="Times New Roman" w:cs="Times New Roman"/>
                <w:kern w:val="0"/>
                <w:sz w:val="24"/>
                <w:szCs w:val="24"/>
              </w:rPr>
              <w:t>外带；发现从外带</w:t>
            </w:r>
            <w:r w:rsidRPr="00C7639B">
              <w:rPr>
                <w:rFonts w:ascii="Times New Roman" w:hAnsi="Times New Roman" w:cs="Times New Roman"/>
                <w:kern w:val="0"/>
                <w:sz w:val="24"/>
                <w:szCs w:val="24"/>
              </w:rPr>
              <w:t>→</w:t>
            </w:r>
            <w:r w:rsidRPr="00C7639B">
              <w:rPr>
                <w:rFonts w:ascii="Times New Roman" w:hAnsi="Times New Roman" w:cs="Times New Roman"/>
                <w:kern w:val="0"/>
                <w:sz w:val="24"/>
                <w:szCs w:val="24"/>
              </w:rPr>
              <w:t>中带</w:t>
            </w:r>
            <w:r w:rsidRPr="00C7639B">
              <w:rPr>
                <w:rFonts w:ascii="Times New Roman" w:hAnsi="Times New Roman" w:cs="Times New Roman"/>
                <w:kern w:val="0"/>
                <w:sz w:val="24"/>
                <w:szCs w:val="24"/>
              </w:rPr>
              <w:t>→</w:t>
            </w:r>
            <w:r w:rsidRPr="00C7639B">
              <w:rPr>
                <w:rFonts w:ascii="Times New Roman" w:hAnsi="Times New Roman" w:cs="Times New Roman"/>
                <w:kern w:val="0"/>
                <w:sz w:val="24"/>
                <w:szCs w:val="24"/>
              </w:rPr>
              <w:t>内带地壳逐渐变厚。提出不同指标间的协同变化是地幔柱作用的结果，为固体地球不同圈层在地幔柱影响下的系统行为研究提供了范例。</w:t>
            </w:r>
          </w:p>
          <w:p w:rsidR="00C7639B" w:rsidRPr="00C7639B" w:rsidRDefault="00C7639B" w:rsidP="00C7639B">
            <w:pPr>
              <w:autoSpaceDE w:val="0"/>
              <w:autoSpaceDN w:val="0"/>
              <w:adjustRightInd w:val="0"/>
              <w:spacing w:line="276" w:lineRule="auto"/>
              <w:ind w:firstLine="420"/>
              <w:jc w:val="left"/>
              <w:rPr>
                <w:rFonts w:ascii="Times New Roman" w:hAnsi="Times New Roman" w:cs="Times New Roman"/>
                <w:b/>
                <w:kern w:val="0"/>
                <w:sz w:val="24"/>
                <w:szCs w:val="24"/>
              </w:rPr>
            </w:pPr>
            <w:r w:rsidRPr="00C7639B">
              <w:rPr>
                <w:rFonts w:ascii="Times New Roman" w:hAnsi="Times New Roman" w:cs="Times New Roman"/>
                <w:b/>
                <w:bCs/>
                <w:kern w:val="0"/>
                <w:sz w:val="24"/>
                <w:szCs w:val="24"/>
              </w:rPr>
              <w:t>3</w:t>
            </w:r>
            <w:r w:rsidRPr="00C7639B">
              <w:rPr>
                <w:rFonts w:ascii="Times New Roman" w:hAnsi="Times New Roman" w:cs="Times New Roman"/>
                <w:b/>
                <w:kern w:val="0"/>
                <w:sz w:val="24"/>
                <w:szCs w:val="24"/>
              </w:rPr>
              <w:t>）限定了峨眉山</w:t>
            </w:r>
            <w:r w:rsidRPr="00C7639B">
              <w:rPr>
                <w:rFonts w:ascii="Times New Roman" w:hAnsi="Times New Roman" w:cs="Times New Roman"/>
                <w:b/>
                <w:bCs/>
                <w:kern w:val="0"/>
                <w:sz w:val="24"/>
                <w:szCs w:val="24"/>
              </w:rPr>
              <w:t>LIP</w:t>
            </w:r>
            <w:r w:rsidRPr="00C7639B">
              <w:rPr>
                <w:rFonts w:ascii="Times New Roman" w:hAnsi="Times New Roman" w:cs="Times New Roman"/>
                <w:b/>
                <w:kern w:val="0"/>
                <w:sz w:val="24"/>
                <w:szCs w:val="24"/>
              </w:rPr>
              <w:t>的喷发时限，修正了中</w:t>
            </w:r>
            <w:r w:rsidR="00B0782F">
              <w:rPr>
                <w:rFonts w:ascii="Times New Roman" w:hAnsi="Times New Roman" w:cs="Times New Roman"/>
                <w:b/>
                <w:kern w:val="0"/>
                <w:sz w:val="24"/>
                <w:szCs w:val="24"/>
              </w:rPr>
              <w:t>-</w:t>
            </w:r>
            <w:r w:rsidRPr="00C7639B">
              <w:rPr>
                <w:rFonts w:ascii="Times New Roman" w:hAnsi="Times New Roman" w:cs="Times New Roman"/>
                <w:b/>
                <w:kern w:val="0"/>
                <w:sz w:val="24"/>
                <w:szCs w:val="24"/>
              </w:rPr>
              <w:t>晚二叠世的界线年龄</w:t>
            </w:r>
          </w:p>
          <w:p w:rsidR="00C7639B" w:rsidRPr="00C7639B" w:rsidRDefault="00C7639B" w:rsidP="00C7639B">
            <w:pPr>
              <w:autoSpaceDE w:val="0"/>
              <w:autoSpaceDN w:val="0"/>
              <w:adjustRightInd w:val="0"/>
              <w:spacing w:line="276" w:lineRule="auto"/>
              <w:ind w:firstLine="420"/>
              <w:jc w:val="left"/>
              <w:rPr>
                <w:rFonts w:ascii="Times New Roman" w:hAnsi="Times New Roman" w:cs="Times New Roman"/>
                <w:kern w:val="0"/>
                <w:sz w:val="24"/>
                <w:szCs w:val="24"/>
              </w:rPr>
            </w:pPr>
            <w:r w:rsidRPr="00C7639B">
              <w:rPr>
                <w:rFonts w:ascii="Times New Roman" w:hAnsi="Times New Roman" w:cs="Times New Roman"/>
                <w:kern w:val="0"/>
                <w:sz w:val="24"/>
                <w:szCs w:val="24"/>
              </w:rPr>
              <w:t>证明峨眉山</w:t>
            </w:r>
            <w:r w:rsidRPr="00C7639B">
              <w:rPr>
                <w:rFonts w:ascii="Times New Roman" w:hAnsi="Times New Roman" w:cs="Times New Roman"/>
                <w:kern w:val="0"/>
                <w:sz w:val="24"/>
                <w:szCs w:val="24"/>
              </w:rPr>
              <w:t>LIP</w:t>
            </w:r>
            <w:r w:rsidRPr="00C7639B">
              <w:rPr>
                <w:rFonts w:ascii="Times New Roman" w:hAnsi="Times New Roman" w:cs="Times New Roman"/>
                <w:kern w:val="0"/>
                <w:sz w:val="24"/>
                <w:szCs w:val="24"/>
              </w:rPr>
              <w:t>顶部的酸性火山岩、宣威组底部碎屑岩和中</w:t>
            </w:r>
            <w:r w:rsidR="00B0782F">
              <w:rPr>
                <w:rFonts w:ascii="Times New Roman" w:hAnsi="Times New Roman" w:cs="Times New Roman"/>
                <w:kern w:val="0"/>
                <w:sz w:val="24"/>
                <w:szCs w:val="24"/>
              </w:rPr>
              <w:t>-</w:t>
            </w:r>
            <w:r w:rsidRPr="00C7639B">
              <w:rPr>
                <w:rFonts w:ascii="Times New Roman" w:hAnsi="Times New Roman" w:cs="Times New Roman"/>
                <w:kern w:val="0"/>
                <w:sz w:val="24"/>
                <w:szCs w:val="24"/>
              </w:rPr>
              <w:t>晚二叠世的界线（</w:t>
            </w:r>
            <w:r w:rsidRPr="00C7639B">
              <w:rPr>
                <w:rFonts w:ascii="Times New Roman" w:hAnsi="Times New Roman" w:cs="Times New Roman"/>
                <w:kern w:val="0"/>
                <w:sz w:val="24"/>
                <w:szCs w:val="24"/>
              </w:rPr>
              <w:t>GLB</w:t>
            </w:r>
            <w:r w:rsidRPr="00C7639B">
              <w:rPr>
                <w:rFonts w:ascii="Times New Roman" w:hAnsi="Times New Roman" w:cs="Times New Roman"/>
                <w:kern w:val="0"/>
                <w:sz w:val="24"/>
                <w:szCs w:val="24"/>
              </w:rPr>
              <w:t>）粘土岩为一个区域等时界面，确定峨眉山</w:t>
            </w:r>
            <w:r w:rsidRPr="00C7639B">
              <w:rPr>
                <w:rFonts w:ascii="Times New Roman" w:hAnsi="Times New Roman" w:cs="Times New Roman"/>
                <w:kern w:val="0"/>
                <w:sz w:val="24"/>
                <w:szCs w:val="24"/>
              </w:rPr>
              <w:t>LIP</w:t>
            </w:r>
            <w:r w:rsidRPr="00C7639B">
              <w:rPr>
                <w:rFonts w:ascii="Times New Roman" w:hAnsi="Times New Roman" w:cs="Times New Roman"/>
                <w:kern w:val="0"/>
                <w:sz w:val="24"/>
                <w:szCs w:val="24"/>
              </w:rPr>
              <w:t>主喷发期年龄为</w:t>
            </w:r>
            <w:r w:rsidRPr="00C7639B">
              <w:rPr>
                <w:rFonts w:ascii="Times New Roman" w:hAnsi="Times New Roman" w:cs="Times New Roman"/>
                <w:kern w:val="0"/>
                <w:sz w:val="24"/>
                <w:szCs w:val="24"/>
              </w:rPr>
              <w:t>~259Ma</w:t>
            </w:r>
            <w:r w:rsidRPr="00C7639B">
              <w:rPr>
                <w:rFonts w:ascii="Times New Roman" w:hAnsi="Times New Roman" w:cs="Times New Roman"/>
                <w:kern w:val="0"/>
                <w:sz w:val="24"/>
                <w:szCs w:val="24"/>
              </w:rPr>
              <w:t>，主喷发时限</w:t>
            </w:r>
            <w:r w:rsidRPr="00C7639B">
              <w:rPr>
                <w:rFonts w:ascii="Times New Roman" w:hAnsi="Times New Roman" w:cs="Times New Roman"/>
                <w:kern w:val="0"/>
                <w:sz w:val="24"/>
                <w:szCs w:val="24"/>
              </w:rPr>
              <w:t>&lt;1-2 Myr.</w:t>
            </w:r>
            <w:r w:rsidRPr="00C7639B">
              <w:rPr>
                <w:rFonts w:ascii="Times New Roman" w:hAnsi="Times New Roman" w:cs="Times New Roman"/>
                <w:kern w:val="0"/>
                <w:sz w:val="24"/>
                <w:szCs w:val="24"/>
              </w:rPr>
              <w:t>，确证了峨眉山</w:t>
            </w:r>
            <w:r w:rsidRPr="00C7639B">
              <w:rPr>
                <w:rFonts w:ascii="Times New Roman" w:hAnsi="Times New Roman" w:cs="Times New Roman"/>
                <w:kern w:val="0"/>
                <w:sz w:val="24"/>
                <w:szCs w:val="24"/>
              </w:rPr>
              <w:t>LIP</w:t>
            </w:r>
            <w:r w:rsidRPr="00C7639B">
              <w:rPr>
                <w:rFonts w:ascii="Times New Roman" w:hAnsi="Times New Roman" w:cs="Times New Roman"/>
                <w:kern w:val="0"/>
                <w:sz w:val="24"/>
                <w:szCs w:val="24"/>
              </w:rPr>
              <w:t>喷发与中</w:t>
            </w:r>
            <w:r w:rsidR="003B390F">
              <w:rPr>
                <w:rFonts w:ascii="Times New Roman" w:hAnsi="Times New Roman" w:cs="Times New Roman"/>
                <w:kern w:val="0"/>
                <w:sz w:val="24"/>
                <w:szCs w:val="24"/>
              </w:rPr>
              <w:t>-</w:t>
            </w:r>
            <w:r w:rsidRPr="00C7639B">
              <w:rPr>
                <w:rFonts w:ascii="Times New Roman" w:hAnsi="Times New Roman" w:cs="Times New Roman"/>
                <w:kern w:val="0"/>
                <w:sz w:val="24"/>
                <w:szCs w:val="24"/>
              </w:rPr>
              <w:t>晚二叠世生物灭绝同时。修正的</w:t>
            </w:r>
            <w:r w:rsidRPr="00C7639B">
              <w:rPr>
                <w:rFonts w:ascii="Times New Roman" w:hAnsi="Times New Roman" w:cs="Times New Roman"/>
                <w:kern w:val="0"/>
                <w:sz w:val="24"/>
                <w:szCs w:val="24"/>
              </w:rPr>
              <w:t>GLB</w:t>
            </w:r>
            <w:r w:rsidRPr="00C7639B">
              <w:rPr>
                <w:rFonts w:ascii="Times New Roman" w:hAnsi="Times New Roman" w:cs="Times New Roman"/>
                <w:kern w:val="0"/>
                <w:sz w:val="24"/>
                <w:szCs w:val="24"/>
              </w:rPr>
              <w:t>年龄被国际地层委员会采纳、并更新了国际地质年表。</w:t>
            </w:r>
          </w:p>
          <w:p w:rsidR="00C7639B" w:rsidRPr="00C7639B" w:rsidRDefault="00C7639B" w:rsidP="00C7639B">
            <w:pPr>
              <w:autoSpaceDE w:val="0"/>
              <w:autoSpaceDN w:val="0"/>
              <w:adjustRightInd w:val="0"/>
              <w:spacing w:line="276" w:lineRule="auto"/>
              <w:ind w:firstLine="420"/>
              <w:jc w:val="left"/>
              <w:rPr>
                <w:rFonts w:ascii="Times New Roman" w:hAnsi="Times New Roman" w:cs="Times New Roman"/>
                <w:b/>
                <w:kern w:val="0"/>
                <w:sz w:val="24"/>
                <w:szCs w:val="24"/>
              </w:rPr>
            </w:pPr>
            <w:r w:rsidRPr="00C7639B">
              <w:rPr>
                <w:rFonts w:ascii="Times New Roman" w:hAnsi="Times New Roman" w:cs="Times New Roman"/>
                <w:b/>
                <w:bCs/>
                <w:kern w:val="0"/>
                <w:sz w:val="24"/>
                <w:szCs w:val="24"/>
              </w:rPr>
              <w:t>4</w:t>
            </w:r>
            <w:r w:rsidRPr="00C7639B">
              <w:rPr>
                <w:rFonts w:ascii="Times New Roman" w:hAnsi="Times New Roman" w:cs="Times New Roman"/>
                <w:b/>
                <w:kern w:val="0"/>
                <w:sz w:val="24"/>
                <w:szCs w:val="24"/>
              </w:rPr>
              <w:t>）扩展了峨眉山</w:t>
            </w:r>
            <w:r w:rsidRPr="00C7639B">
              <w:rPr>
                <w:rFonts w:ascii="Times New Roman" w:hAnsi="Times New Roman" w:cs="Times New Roman"/>
                <w:b/>
                <w:bCs/>
                <w:kern w:val="0"/>
                <w:sz w:val="24"/>
                <w:szCs w:val="24"/>
              </w:rPr>
              <w:t>LIP</w:t>
            </w:r>
            <w:r w:rsidRPr="00C7639B">
              <w:rPr>
                <w:rFonts w:ascii="Times New Roman" w:hAnsi="Times New Roman" w:cs="Times New Roman"/>
                <w:b/>
                <w:kern w:val="0"/>
                <w:sz w:val="24"/>
                <w:szCs w:val="24"/>
              </w:rPr>
              <w:t>的空间范围</w:t>
            </w:r>
          </w:p>
          <w:p w:rsidR="00C7639B" w:rsidRPr="00C7639B" w:rsidRDefault="00C7639B" w:rsidP="00C7639B">
            <w:pPr>
              <w:autoSpaceDE w:val="0"/>
              <w:autoSpaceDN w:val="0"/>
              <w:adjustRightInd w:val="0"/>
              <w:spacing w:line="276" w:lineRule="auto"/>
              <w:ind w:firstLine="420"/>
              <w:jc w:val="left"/>
              <w:rPr>
                <w:rFonts w:ascii="Times New Roman" w:hAnsi="Times New Roman" w:cs="Times New Roman"/>
                <w:kern w:val="0"/>
                <w:sz w:val="24"/>
                <w:szCs w:val="24"/>
              </w:rPr>
            </w:pPr>
            <w:r w:rsidRPr="00C7639B">
              <w:rPr>
                <w:rFonts w:ascii="Times New Roman" w:hAnsi="Times New Roman" w:cs="Times New Roman"/>
                <w:kern w:val="0"/>
                <w:sz w:val="24"/>
                <w:szCs w:val="24"/>
              </w:rPr>
              <w:t>传统上峨眉山</w:t>
            </w:r>
            <w:r w:rsidRPr="00C7639B">
              <w:rPr>
                <w:rFonts w:ascii="Times New Roman" w:hAnsi="Times New Roman" w:cs="Times New Roman"/>
                <w:kern w:val="0"/>
                <w:sz w:val="24"/>
                <w:szCs w:val="24"/>
              </w:rPr>
              <w:t>LIP</w:t>
            </w:r>
            <w:r w:rsidRPr="00C7639B">
              <w:rPr>
                <w:rFonts w:ascii="Times New Roman" w:hAnsi="Times New Roman" w:cs="Times New Roman"/>
                <w:kern w:val="0"/>
                <w:sz w:val="24"/>
                <w:szCs w:val="24"/>
              </w:rPr>
              <w:t>是指哀牢山</w:t>
            </w:r>
            <w:r w:rsidRPr="00C7639B">
              <w:rPr>
                <w:rFonts w:ascii="Times New Roman" w:hAnsi="Times New Roman" w:cs="Times New Roman"/>
                <w:kern w:val="0"/>
                <w:sz w:val="24"/>
                <w:szCs w:val="24"/>
              </w:rPr>
              <w:t>-</w:t>
            </w:r>
            <w:r w:rsidRPr="00C7639B">
              <w:rPr>
                <w:rFonts w:ascii="Times New Roman" w:hAnsi="Times New Roman" w:cs="Times New Roman"/>
                <w:kern w:val="0"/>
                <w:sz w:val="24"/>
                <w:szCs w:val="24"/>
              </w:rPr>
              <w:t>红河大型走滑断裂带以东地区，残留面积约为</w:t>
            </w:r>
            <w:r w:rsidRPr="00C7639B">
              <w:rPr>
                <w:rFonts w:ascii="Times New Roman" w:hAnsi="Times New Roman" w:cs="Times New Roman"/>
                <w:kern w:val="0"/>
                <w:sz w:val="24"/>
                <w:szCs w:val="24"/>
              </w:rPr>
              <w:t>25</w:t>
            </w:r>
            <w:r w:rsidRPr="00C7639B">
              <w:rPr>
                <w:rFonts w:ascii="Times New Roman" w:hAnsi="Times New Roman" w:cs="Times New Roman"/>
                <w:kern w:val="0"/>
                <w:sz w:val="24"/>
                <w:szCs w:val="24"/>
              </w:rPr>
              <w:t>万平方公里。证明位于该断裂带以西云南金平</w:t>
            </w:r>
            <w:r w:rsidRPr="00C7639B">
              <w:rPr>
                <w:rFonts w:ascii="Times New Roman" w:hAnsi="Times New Roman" w:cs="Times New Roman"/>
                <w:kern w:val="0"/>
                <w:sz w:val="24"/>
                <w:szCs w:val="24"/>
              </w:rPr>
              <w:t>-</w:t>
            </w:r>
            <w:r w:rsidRPr="00C7639B">
              <w:rPr>
                <w:rFonts w:ascii="Times New Roman" w:hAnsi="Times New Roman" w:cs="Times New Roman"/>
                <w:kern w:val="0"/>
                <w:sz w:val="24"/>
                <w:szCs w:val="24"/>
              </w:rPr>
              <w:t>越南北部分布的大面积二叠纪岩浆岩也是峨眉山</w:t>
            </w:r>
            <w:r w:rsidRPr="00C7639B">
              <w:rPr>
                <w:rFonts w:ascii="Times New Roman" w:hAnsi="Times New Roman" w:cs="Times New Roman"/>
                <w:kern w:val="0"/>
                <w:sz w:val="24"/>
                <w:szCs w:val="24"/>
              </w:rPr>
              <w:t>LIP</w:t>
            </w:r>
            <w:r w:rsidRPr="00C7639B">
              <w:rPr>
                <w:rFonts w:ascii="Times New Roman" w:hAnsi="Times New Roman" w:cs="Times New Roman"/>
                <w:kern w:val="0"/>
                <w:sz w:val="24"/>
                <w:szCs w:val="24"/>
              </w:rPr>
              <w:t>的一部分，后沿断裂带向东南挤出至现今位置。这一认识连同其他工作将峨眉山</w:t>
            </w:r>
            <w:r w:rsidRPr="00C7639B">
              <w:rPr>
                <w:rFonts w:ascii="Times New Roman" w:hAnsi="Times New Roman" w:cs="Times New Roman"/>
                <w:kern w:val="0"/>
                <w:sz w:val="24"/>
                <w:szCs w:val="24"/>
              </w:rPr>
              <w:t>LIP</w:t>
            </w:r>
            <w:r w:rsidRPr="00C7639B">
              <w:rPr>
                <w:rFonts w:ascii="Times New Roman" w:hAnsi="Times New Roman" w:cs="Times New Roman"/>
                <w:kern w:val="0"/>
                <w:sz w:val="24"/>
                <w:szCs w:val="24"/>
              </w:rPr>
              <w:t>面积扩大至</w:t>
            </w:r>
            <w:r w:rsidRPr="00C7639B">
              <w:rPr>
                <w:rFonts w:ascii="Times New Roman" w:hAnsi="Times New Roman" w:cs="Times New Roman"/>
                <w:kern w:val="0"/>
                <w:sz w:val="24"/>
                <w:szCs w:val="24"/>
              </w:rPr>
              <w:t>~50</w:t>
            </w:r>
            <w:r w:rsidRPr="00C7639B">
              <w:rPr>
                <w:rFonts w:ascii="Times New Roman" w:hAnsi="Times New Roman" w:cs="Times New Roman"/>
                <w:kern w:val="0"/>
                <w:sz w:val="24"/>
                <w:szCs w:val="24"/>
              </w:rPr>
              <w:t>万平方公里。</w:t>
            </w:r>
          </w:p>
          <w:p w:rsidR="009478CF" w:rsidRDefault="00C7639B" w:rsidP="00C7639B">
            <w:pPr>
              <w:autoSpaceDE w:val="0"/>
              <w:autoSpaceDN w:val="0"/>
              <w:adjustRightInd w:val="0"/>
              <w:spacing w:line="276" w:lineRule="auto"/>
              <w:ind w:firstLine="420"/>
              <w:jc w:val="left"/>
              <w:rPr>
                <w:rFonts w:ascii="Times New Roman" w:eastAsia="华文仿宋" w:hAnsi="Times New Roman" w:cs="Times New Roman"/>
                <w:szCs w:val="21"/>
              </w:rPr>
            </w:pPr>
            <w:r w:rsidRPr="00C7639B">
              <w:rPr>
                <w:rFonts w:ascii="Times New Roman" w:hAnsi="Times New Roman" w:cs="Times New Roman"/>
                <w:kern w:val="0"/>
                <w:sz w:val="24"/>
                <w:szCs w:val="24"/>
              </w:rPr>
              <w:t>项目共发表论文</w:t>
            </w:r>
            <w:r w:rsidRPr="00C7639B">
              <w:rPr>
                <w:rFonts w:ascii="Times New Roman" w:hAnsi="Times New Roman" w:cs="Times New Roman"/>
                <w:kern w:val="0"/>
                <w:sz w:val="24"/>
                <w:szCs w:val="24"/>
              </w:rPr>
              <w:t>46</w:t>
            </w:r>
            <w:r w:rsidRPr="00C7639B">
              <w:rPr>
                <w:rFonts w:ascii="Times New Roman" w:hAnsi="Times New Roman" w:cs="Times New Roman"/>
                <w:kern w:val="0"/>
                <w:sz w:val="24"/>
                <w:szCs w:val="24"/>
              </w:rPr>
              <w:t>篇，其中</w:t>
            </w:r>
            <w:r w:rsidRPr="00C7639B">
              <w:rPr>
                <w:rFonts w:ascii="Times New Roman" w:hAnsi="Times New Roman" w:cs="Times New Roman"/>
                <w:kern w:val="0"/>
                <w:sz w:val="24"/>
                <w:szCs w:val="24"/>
              </w:rPr>
              <w:t>8</w:t>
            </w:r>
            <w:r w:rsidRPr="00C7639B">
              <w:rPr>
                <w:rFonts w:ascii="Times New Roman" w:hAnsi="Times New Roman" w:cs="Times New Roman"/>
                <w:kern w:val="0"/>
                <w:sz w:val="24"/>
                <w:szCs w:val="24"/>
              </w:rPr>
              <w:t>篇代表性论文</w:t>
            </w:r>
            <w:r w:rsidR="00D96C08">
              <w:rPr>
                <w:rFonts w:ascii="Times New Roman" w:hAnsi="Times New Roman" w:cs="Times New Roman" w:hint="eastAsia"/>
                <w:kern w:val="0"/>
                <w:sz w:val="24"/>
                <w:szCs w:val="24"/>
              </w:rPr>
              <w:t>被</w:t>
            </w:r>
            <w:r w:rsidRPr="00C7639B">
              <w:rPr>
                <w:rFonts w:ascii="Times New Roman" w:hAnsi="Times New Roman" w:cs="Times New Roman"/>
                <w:kern w:val="0"/>
                <w:sz w:val="24"/>
                <w:szCs w:val="24"/>
              </w:rPr>
              <w:t>他引</w:t>
            </w:r>
            <w:r w:rsidRPr="00C7639B">
              <w:rPr>
                <w:rFonts w:ascii="Times New Roman" w:hAnsi="Times New Roman" w:cs="Times New Roman"/>
                <w:kern w:val="0"/>
                <w:sz w:val="24"/>
                <w:szCs w:val="24"/>
              </w:rPr>
              <w:t>2249</w:t>
            </w:r>
            <w:r w:rsidRPr="00C7639B">
              <w:rPr>
                <w:rFonts w:ascii="Times New Roman" w:hAnsi="Times New Roman" w:cs="Times New Roman"/>
                <w:kern w:val="0"/>
                <w:sz w:val="24"/>
                <w:szCs w:val="24"/>
              </w:rPr>
              <w:t>次，单篇最高他引</w:t>
            </w:r>
            <w:r w:rsidRPr="00C7639B">
              <w:rPr>
                <w:rFonts w:ascii="Times New Roman" w:hAnsi="Times New Roman" w:cs="Times New Roman"/>
                <w:kern w:val="0"/>
                <w:sz w:val="24"/>
                <w:szCs w:val="24"/>
              </w:rPr>
              <w:t>667</w:t>
            </w:r>
            <w:r w:rsidRPr="00C7639B">
              <w:rPr>
                <w:rFonts w:ascii="Times New Roman" w:hAnsi="Times New Roman" w:cs="Times New Roman"/>
                <w:kern w:val="0"/>
                <w:sz w:val="24"/>
                <w:szCs w:val="24"/>
              </w:rPr>
              <w:t>次。相关成果使峨眉山</w:t>
            </w:r>
            <w:r w:rsidRPr="00C7639B">
              <w:rPr>
                <w:rFonts w:ascii="Times New Roman" w:hAnsi="Times New Roman" w:cs="Times New Roman"/>
                <w:kern w:val="0"/>
                <w:sz w:val="24"/>
                <w:szCs w:val="24"/>
              </w:rPr>
              <w:t>LIP</w:t>
            </w:r>
            <w:r w:rsidRPr="00C7639B">
              <w:rPr>
                <w:rFonts w:ascii="Times New Roman" w:hAnsi="Times New Roman" w:cs="Times New Roman"/>
                <w:kern w:val="0"/>
                <w:sz w:val="24"/>
                <w:szCs w:val="24"/>
              </w:rPr>
              <w:t>进入世界大火成岩省版图，为完善和发展地幔柱假说作出了贡献。在</w:t>
            </w:r>
            <w:r w:rsidRPr="00C7639B">
              <w:rPr>
                <w:rFonts w:ascii="Times New Roman" w:hAnsi="Times New Roman" w:cs="Times New Roman"/>
                <w:kern w:val="0"/>
                <w:sz w:val="24"/>
                <w:szCs w:val="24"/>
              </w:rPr>
              <w:t>Lithos</w:t>
            </w:r>
            <w:r w:rsidRPr="00C7639B">
              <w:rPr>
                <w:rFonts w:ascii="Times New Roman" w:hAnsi="Times New Roman" w:cs="Times New Roman"/>
                <w:kern w:val="0"/>
                <w:sz w:val="24"/>
                <w:szCs w:val="24"/>
              </w:rPr>
              <w:t>、</w:t>
            </w:r>
            <w:r w:rsidRPr="00C7639B">
              <w:rPr>
                <w:rFonts w:ascii="Times New Roman" w:hAnsi="Times New Roman" w:cs="Times New Roman"/>
                <w:kern w:val="0"/>
                <w:sz w:val="24"/>
                <w:szCs w:val="24"/>
              </w:rPr>
              <w:t>Episodes</w:t>
            </w:r>
            <w:r w:rsidRPr="00C7639B">
              <w:rPr>
                <w:rFonts w:ascii="Times New Roman" w:hAnsi="Times New Roman" w:cs="Times New Roman"/>
                <w:kern w:val="0"/>
                <w:sz w:val="24"/>
                <w:szCs w:val="24"/>
              </w:rPr>
              <w:t>和</w:t>
            </w:r>
            <w:r w:rsidRPr="00C7639B">
              <w:rPr>
                <w:rFonts w:ascii="Times New Roman" w:hAnsi="Times New Roman" w:cs="Times New Roman"/>
                <w:kern w:val="0"/>
                <w:sz w:val="24"/>
                <w:szCs w:val="24"/>
              </w:rPr>
              <w:t>Economic Geology</w:t>
            </w:r>
            <w:r w:rsidRPr="00C7639B">
              <w:rPr>
                <w:rFonts w:ascii="Times New Roman" w:hAnsi="Times New Roman" w:cs="Times New Roman"/>
                <w:kern w:val="0"/>
                <w:sz w:val="24"/>
                <w:szCs w:val="24"/>
              </w:rPr>
              <w:t>上主编专辑各</w:t>
            </w:r>
            <w:r w:rsidRPr="00C7639B">
              <w:rPr>
                <w:rFonts w:ascii="Times New Roman" w:hAnsi="Times New Roman" w:cs="Times New Roman"/>
                <w:kern w:val="0"/>
                <w:sz w:val="24"/>
                <w:szCs w:val="24"/>
              </w:rPr>
              <w:t>1</w:t>
            </w:r>
            <w:r w:rsidRPr="00C7639B">
              <w:rPr>
                <w:rFonts w:ascii="Times New Roman" w:hAnsi="Times New Roman" w:cs="Times New Roman"/>
                <w:kern w:val="0"/>
                <w:sz w:val="24"/>
                <w:szCs w:val="24"/>
              </w:rPr>
              <w:t>部，项目主要完成人获广东省科学技术奖一等奖</w:t>
            </w:r>
            <w:r>
              <w:rPr>
                <w:rFonts w:ascii="Times New Roman" w:hAnsi="Times New Roman" w:cs="Times New Roman"/>
                <w:kern w:val="0"/>
                <w:sz w:val="24"/>
                <w:szCs w:val="24"/>
              </w:rPr>
              <w:t>1</w:t>
            </w:r>
            <w:r w:rsidRPr="00C7639B">
              <w:rPr>
                <w:rFonts w:ascii="Times New Roman" w:hAnsi="Times New Roman" w:cs="Times New Roman"/>
                <w:kern w:val="0"/>
                <w:sz w:val="24"/>
                <w:szCs w:val="24"/>
              </w:rPr>
              <w:t>项。第一完成人应邀在</w:t>
            </w:r>
            <w:r w:rsidRPr="00C7639B">
              <w:rPr>
                <w:rFonts w:ascii="Times New Roman" w:hAnsi="Times New Roman" w:cs="Times New Roman"/>
                <w:kern w:val="0"/>
                <w:sz w:val="24"/>
                <w:szCs w:val="24"/>
              </w:rPr>
              <w:t>AGU Chapman Conference</w:t>
            </w:r>
            <w:r w:rsidRPr="00C7639B">
              <w:rPr>
                <w:rFonts w:ascii="Times New Roman" w:hAnsi="Times New Roman" w:cs="Times New Roman"/>
                <w:kern w:val="0"/>
                <w:sz w:val="24"/>
                <w:szCs w:val="24"/>
              </w:rPr>
              <w:t>和</w:t>
            </w:r>
            <w:r w:rsidRPr="00C7639B">
              <w:rPr>
                <w:rFonts w:ascii="Times New Roman" w:hAnsi="Times New Roman" w:cs="Times New Roman"/>
                <w:kern w:val="0"/>
                <w:sz w:val="24"/>
                <w:szCs w:val="24"/>
              </w:rPr>
              <w:t>Goldschmidt</w:t>
            </w:r>
            <w:r w:rsidRPr="00C7639B">
              <w:rPr>
                <w:rFonts w:ascii="Times New Roman" w:hAnsi="Times New Roman" w:cs="Times New Roman"/>
                <w:kern w:val="0"/>
                <w:sz w:val="24"/>
                <w:szCs w:val="24"/>
              </w:rPr>
              <w:t>等重要会议上做</w:t>
            </w:r>
            <w:r w:rsidRPr="00C7639B">
              <w:rPr>
                <w:rFonts w:ascii="Times New Roman" w:hAnsi="Times New Roman" w:cs="Times New Roman"/>
                <w:kern w:val="0"/>
                <w:sz w:val="24"/>
                <w:szCs w:val="24"/>
              </w:rPr>
              <w:t>Keynotes</w:t>
            </w:r>
            <w:r w:rsidRPr="00C7639B">
              <w:rPr>
                <w:rFonts w:ascii="Times New Roman" w:hAnsi="Times New Roman" w:cs="Times New Roman"/>
                <w:kern w:val="0"/>
                <w:sz w:val="24"/>
                <w:szCs w:val="24"/>
              </w:rPr>
              <w:t>，担任国际大火成岩省委员会委员和国际地球化学学会奖励提名委员会委员，显著提升了中国科学家在大火成岩省和地幔柱研究领域的国际学术地位。</w:t>
            </w:r>
          </w:p>
          <w:p w:rsidR="009478CF" w:rsidRDefault="009478CF" w:rsidP="009478CF">
            <w:pPr>
              <w:widowControl/>
              <w:jc w:val="left"/>
              <w:rPr>
                <w:rFonts w:ascii="Times New Roman" w:eastAsia="华文仿宋" w:hAnsi="Times New Roman" w:cs="Times New Roman"/>
                <w:szCs w:val="21"/>
              </w:rPr>
            </w:pPr>
          </w:p>
          <w:p w:rsidR="009478CF" w:rsidRDefault="009478CF" w:rsidP="009478CF">
            <w:pPr>
              <w:widowControl/>
              <w:jc w:val="left"/>
              <w:rPr>
                <w:rFonts w:ascii="Times New Roman" w:eastAsia="华文仿宋" w:hAnsi="Times New Roman" w:cs="Times New Roman"/>
                <w:szCs w:val="21"/>
              </w:rPr>
            </w:pPr>
          </w:p>
          <w:p w:rsidR="00493303" w:rsidRDefault="00493303" w:rsidP="00493303">
            <w:pPr>
              <w:widowControl/>
              <w:jc w:val="center"/>
              <w:rPr>
                <w:rFonts w:ascii="宋体" w:hAnsi="宋体"/>
                <w:b/>
                <w:color w:val="000000" w:themeColor="text1"/>
                <w:sz w:val="24"/>
                <w:szCs w:val="32"/>
              </w:rPr>
            </w:pPr>
          </w:p>
          <w:p w:rsidR="00493303" w:rsidRPr="00493303" w:rsidRDefault="00E82930" w:rsidP="00493303">
            <w:pPr>
              <w:widowControl/>
              <w:jc w:val="center"/>
              <w:rPr>
                <w:rFonts w:ascii="宋体" w:hAnsi="宋体"/>
                <w:b/>
                <w:color w:val="0D0D0D"/>
                <w:sz w:val="28"/>
                <w:szCs w:val="32"/>
              </w:rPr>
            </w:pPr>
            <w:r w:rsidRPr="00E82930">
              <w:rPr>
                <w:rFonts w:ascii="宋体" w:hAnsi="宋体" w:hint="eastAsia"/>
                <w:b/>
                <w:color w:val="000000" w:themeColor="text1"/>
                <w:sz w:val="24"/>
                <w:szCs w:val="32"/>
              </w:rPr>
              <w:t>代表性论文专著目录</w:t>
            </w:r>
          </w:p>
          <w:tbl>
            <w:tblPr>
              <w:tblW w:w="9409"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779"/>
              <w:gridCol w:w="1611"/>
              <w:gridCol w:w="966"/>
              <w:gridCol w:w="825"/>
              <w:gridCol w:w="850"/>
              <w:gridCol w:w="810"/>
              <w:gridCol w:w="977"/>
              <w:gridCol w:w="851"/>
              <w:gridCol w:w="850"/>
              <w:gridCol w:w="890"/>
            </w:tblGrid>
            <w:tr w:rsidR="00493303" w:rsidRPr="008D2E92" w:rsidTr="00F04490">
              <w:trPr>
                <w:trHeight w:val="1873"/>
                <w:jc w:val="center"/>
              </w:trPr>
              <w:tc>
                <w:tcPr>
                  <w:tcW w:w="779" w:type="dxa"/>
                  <w:vAlign w:val="center"/>
                </w:tcPr>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序号</w:t>
                  </w:r>
                </w:p>
              </w:tc>
              <w:tc>
                <w:tcPr>
                  <w:tcW w:w="1611" w:type="dxa"/>
                  <w:vAlign w:val="center"/>
                </w:tcPr>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论文（专著）</w:t>
                  </w:r>
                </w:p>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名称</w:t>
                  </w:r>
                  <w:r w:rsidRPr="008D2E92">
                    <w:rPr>
                      <w:rFonts w:ascii="Times New Roman"/>
                      <w:color w:val="000000" w:themeColor="text1"/>
                      <w:sz w:val="21"/>
                      <w:szCs w:val="28"/>
                    </w:rPr>
                    <w:t>/</w:t>
                  </w:r>
                  <w:r w:rsidRPr="008D2E92">
                    <w:rPr>
                      <w:rFonts w:ascii="Times New Roman"/>
                      <w:color w:val="000000" w:themeColor="text1"/>
                      <w:sz w:val="21"/>
                      <w:szCs w:val="28"/>
                    </w:rPr>
                    <w:t>刊名</w:t>
                  </w:r>
                </w:p>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w:t>
                  </w:r>
                  <w:r w:rsidRPr="008D2E92">
                    <w:rPr>
                      <w:rFonts w:ascii="Times New Roman"/>
                      <w:color w:val="000000" w:themeColor="text1"/>
                      <w:sz w:val="21"/>
                      <w:szCs w:val="28"/>
                    </w:rPr>
                    <w:t>作者</w:t>
                  </w:r>
                </w:p>
              </w:tc>
              <w:tc>
                <w:tcPr>
                  <w:tcW w:w="966" w:type="dxa"/>
                  <w:vAlign w:val="center"/>
                </w:tcPr>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年卷页码</w:t>
                  </w:r>
                </w:p>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w:t>
                  </w:r>
                  <w:r w:rsidRPr="008D2E92">
                    <w:rPr>
                      <w:rFonts w:ascii="Times New Roman"/>
                      <w:color w:val="000000" w:themeColor="text1"/>
                      <w:sz w:val="21"/>
                      <w:szCs w:val="28"/>
                    </w:rPr>
                    <w:t>xx</w:t>
                  </w:r>
                  <w:r w:rsidRPr="008D2E92">
                    <w:rPr>
                      <w:rFonts w:ascii="Times New Roman"/>
                      <w:color w:val="000000" w:themeColor="text1"/>
                      <w:sz w:val="21"/>
                      <w:szCs w:val="28"/>
                    </w:rPr>
                    <w:t>年</w:t>
                  </w:r>
                  <w:r w:rsidRPr="008D2E92">
                    <w:rPr>
                      <w:rFonts w:ascii="Times New Roman"/>
                      <w:color w:val="000000" w:themeColor="text1"/>
                      <w:sz w:val="21"/>
                      <w:szCs w:val="28"/>
                    </w:rPr>
                    <w:t>xx</w:t>
                  </w:r>
                  <w:r w:rsidRPr="008D2E92">
                    <w:rPr>
                      <w:rFonts w:ascii="Times New Roman"/>
                      <w:color w:val="000000" w:themeColor="text1"/>
                      <w:sz w:val="21"/>
                      <w:szCs w:val="28"/>
                    </w:rPr>
                    <w:t>卷</w:t>
                  </w:r>
                </w:p>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xx</w:t>
                  </w:r>
                  <w:r w:rsidRPr="008D2E92">
                    <w:rPr>
                      <w:rFonts w:ascii="Times New Roman"/>
                      <w:color w:val="000000" w:themeColor="text1"/>
                      <w:sz w:val="21"/>
                      <w:szCs w:val="28"/>
                    </w:rPr>
                    <w:t>页）</w:t>
                  </w:r>
                </w:p>
              </w:tc>
              <w:tc>
                <w:tcPr>
                  <w:tcW w:w="825" w:type="dxa"/>
                  <w:vAlign w:val="center"/>
                </w:tcPr>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发表时间（年月</w:t>
                  </w:r>
                  <w:r w:rsidRPr="008D2E92">
                    <w:rPr>
                      <w:rFonts w:ascii="Times New Roman"/>
                      <w:color w:val="000000" w:themeColor="text1"/>
                      <w:sz w:val="21"/>
                      <w:szCs w:val="28"/>
                    </w:rPr>
                    <w:t xml:space="preserve"> </w:t>
                  </w:r>
                  <w:r w:rsidRPr="008D2E92">
                    <w:rPr>
                      <w:rFonts w:ascii="Times New Roman"/>
                      <w:color w:val="000000" w:themeColor="text1"/>
                      <w:sz w:val="21"/>
                      <w:szCs w:val="28"/>
                    </w:rPr>
                    <w:t>日）</w:t>
                  </w:r>
                </w:p>
              </w:tc>
              <w:tc>
                <w:tcPr>
                  <w:tcW w:w="850" w:type="dxa"/>
                  <w:vAlign w:val="center"/>
                </w:tcPr>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通讯</w:t>
                  </w:r>
                </w:p>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作者（含</w:t>
                  </w:r>
                </w:p>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共同）</w:t>
                  </w:r>
                </w:p>
              </w:tc>
              <w:tc>
                <w:tcPr>
                  <w:tcW w:w="810" w:type="dxa"/>
                  <w:vAlign w:val="center"/>
                </w:tcPr>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第一</w:t>
                  </w:r>
                </w:p>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作者（含</w:t>
                  </w:r>
                </w:p>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共同）</w:t>
                  </w:r>
                </w:p>
              </w:tc>
              <w:tc>
                <w:tcPr>
                  <w:tcW w:w="977" w:type="dxa"/>
                  <w:vAlign w:val="center"/>
                </w:tcPr>
                <w:p w:rsidR="00F04490"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国内</w:t>
                  </w:r>
                </w:p>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作者</w:t>
                  </w:r>
                </w:p>
              </w:tc>
              <w:tc>
                <w:tcPr>
                  <w:tcW w:w="851" w:type="dxa"/>
                  <w:vAlign w:val="center"/>
                </w:tcPr>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他引总次数</w:t>
                  </w:r>
                </w:p>
              </w:tc>
              <w:tc>
                <w:tcPr>
                  <w:tcW w:w="850" w:type="dxa"/>
                  <w:vAlign w:val="center"/>
                </w:tcPr>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检索数据库</w:t>
                  </w:r>
                </w:p>
              </w:tc>
              <w:tc>
                <w:tcPr>
                  <w:tcW w:w="890" w:type="dxa"/>
                  <w:vAlign w:val="center"/>
                </w:tcPr>
                <w:p w:rsidR="00493303" w:rsidRPr="008D2E92" w:rsidRDefault="00493303" w:rsidP="00493303">
                  <w:pPr>
                    <w:pStyle w:val="PlainText"/>
                    <w:adjustRightInd w:val="0"/>
                    <w:spacing w:after="50" w:line="44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论文署名单位是否包含国外单位</w:t>
                  </w:r>
                </w:p>
              </w:tc>
            </w:tr>
            <w:tr w:rsidR="00493303" w:rsidRPr="008D2E92" w:rsidTr="00F04490">
              <w:trPr>
                <w:trHeight w:hRule="exact" w:val="3515"/>
                <w:jc w:val="center"/>
              </w:trPr>
              <w:tc>
                <w:tcPr>
                  <w:tcW w:w="779"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0"/>
                    </w:rPr>
                  </w:pPr>
                  <w:r w:rsidRPr="008D2E92">
                    <w:rPr>
                      <w:rFonts w:ascii="Times New Roman"/>
                      <w:color w:val="000000" w:themeColor="text1"/>
                      <w:sz w:val="20"/>
                    </w:rPr>
                    <w:t>1</w:t>
                  </w:r>
                </w:p>
              </w:tc>
              <w:tc>
                <w:tcPr>
                  <w:tcW w:w="1611" w:type="dxa"/>
                  <w:vAlign w:val="center"/>
                </w:tcPr>
                <w:p w:rsidR="00493303" w:rsidRPr="00F04490" w:rsidRDefault="00493303" w:rsidP="00EA4D05">
                  <w:pPr>
                    <w:pStyle w:val="PlainText"/>
                    <w:adjustRightInd w:val="0"/>
                    <w:spacing w:after="50" w:line="240" w:lineRule="exact"/>
                    <w:ind w:firstLineChars="0" w:firstLine="0"/>
                    <w:jc w:val="center"/>
                    <w:outlineLvl w:val="1"/>
                    <w:rPr>
                      <w:rFonts w:ascii="Times New Roman"/>
                      <w:color w:val="000000" w:themeColor="text1"/>
                      <w:sz w:val="16"/>
                    </w:rPr>
                  </w:pPr>
                  <w:r w:rsidRPr="00EA4D05">
                    <w:rPr>
                      <w:rFonts w:ascii="Times New Roman"/>
                      <w:sz w:val="20"/>
                    </w:rPr>
                    <w:t>Petrological and geochemical constraints on the petrogenesis of the Permo-Triassic Emeishan flood basalts in southwestern China / Lithos / Xu YG, Chung SL, Jahn BM, Wu GY</w:t>
                  </w:r>
                </w:p>
              </w:tc>
              <w:tc>
                <w:tcPr>
                  <w:tcW w:w="966"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2001, 58: 145-168</w:t>
                  </w:r>
                </w:p>
              </w:tc>
              <w:tc>
                <w:tcPr>
                  <w:tcW w:w="825" w:type="dxa"/>
                  <w:vAlign w:val="center"/>
                </w:tcPr>
                <w:p w:rsidR="00493303" w:rsidRDefault="00493303" w:rsidP="00493303">
                  <w:pPr>
                    <w:pStyle w:val="PlainText"/>
                    <w:adjustRightInd w:val="0"/>
                    <w:spacing w:after="50" w:line="320" w:lineRule="exact"/>
                    <w:ind w:firstLineChars="0" w:firstLine="0"/>
                    <w:jc w:val="center"/>
                    <w:outlineLvl w:val="1"/>
                    <w:rPr>
                      <w:rFonts w:ascii="Times New Roman"/>
                      <w:sz w:val="20"/>
                    </w:rPr>
                  </w:pPr>
                  <w:bookmarkStart w:id="1" w:name="OLE_LINK43"/>
                  <w:bookmarkStart w:id="2" w:name="OLE_LINK44"/>
                  <w:r w:rsidRPr="008D2E92">
                    <w:rPr>
                      <w:rFonts w:ascii="Times New Roman"/>
                      <w:sz w:val="20"/>
                    </w:rPr>
                    <w:t>2001</w:t>
                  </w:r>
                  <w:bookmarkEnd w:id="1"/>
                  <w:bookmarkEnd w:id="2"/>
                  <w:r w:rsidRPr="008D2E92">
                    <w:rPr>
                      <w:rFonts w:ascii="Times New Roman"/>
                      <w:sz w:val="20"/>
                    </w:rPr>
                    <w:t>.</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9</w:t>
                  </w:r>
                  <w:r>
                    <w:rPr>
                      <w:rFonts w:ascii="Times New Roman"/>
                      <w:sz w:val="20"/>
                    </w:rPr>
                    <w:t>.26</w:t>
                  </w:r>
                </w:p>
              </w:tc>
              <w:tc>
                <w:tcPr>
                  <w:tcW w:w="85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 xml:space="preserve">Xu YG </w:t>
                  </w:r>
                </w:p>
              </w:tc>
              <w:tc>
                <w:tcPr>
                  <w:tcW w:w="81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bookmarkStart w:id="3" w:name="OLE_LINK50"/>
                  <w:bookmarkStart w:id="4" w:name="OLE_LINK51"/>
                  <w:r w:rsidRPr="008D2E92">
                    <w:rPr>
                      <w:rFonts w:ascii="Times New Roman"/>
                      <w:sz w:val="20"/>
                    </w:rPr>
                    <w:t xml:space="preserve">Xu YG </w:t>
                  </w:r>
                  <w:bookmarkEnd w:id="3"/>
                  <w:bookmarkEnd w:id="4"/>
                </w:p>
              </w:tc>
              <w:tc>
                <w:tcPr>
                  <w:tcW w:w="977"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徐义刚</w:t>
                  </w:r>
                  <w:r w:rsidRPr="008D2E92">
                    <w:rPr>
                      <w:rFonts w:ascii="Times New Roman"/>
                      <w:sz w:val="20"/>
                    </w:rPr>
                    <w:t xml:space="preserve"> </w:t>
                  </w:r>
                  <w:r w:rsidRPr="008D2E92">
                    <w:rPr>
                      <w:rFonts w:ascii="Times New Roman"/>
                      <w:sz w:val="20"/>
                    </w:rPr>
                    <w:t>钟孙霖</w:t>
                  </w:r>
                  <w:r>
                    <w:rPr>
                      <w:rFonts w:ascii="Times New Roman" w:hint="eastAsia"/>
                      <w:sz w:val="20"/>
                    </w:rPr>
                    <w:t>江博明</w:t>
                  </w:r>
                  <w:r w:rsidRPr="008D2E92">
                    <w:rPr>
                      <w:rFonts w:ascii="Times New Roman"/>
                      <w:sz w:val="20"/>
                    </w:rPr>
                    <w:t>吴根耀</w:t>
                  </w:r>
                </w:p>
              </w:tc>
              <w:tc>
                <w:tcPr>
                  <w:tcW w:w="851"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Pr>
                      <w:rFonts w:ascii="Times New Roman" w:hint="eastAsia"/>
                      <w:color w:val="000000" w:themeColor="text1"/>
                      <w:sz w:val="21"/>
                      <w:szCs w:val="28"/>
                    </w:rPr>
                    <w:t>667</w:t>
                  </w:r>
                </w:p>
              </w:tc>
              <w:tc>
                <w:tcPr>
                  <w:tcW w:w="850" w:type="dxa"/>
                </w:tcPr>
                <w:p w:rsidR="00493303"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F04490" w:rsidRDefault="00F04490"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sz w:val="18"/>
                      <w:szCs w:val="18"/>
                    </w:rPr>
                    <w:t>SCI</w:t>
                  </w:r>
                  <w:r>
                    <w:rPr>
                      <w:rFonts w:ascii="Times New Roman" w:hint="eastAsia"/>
                      <w:sz w:val="18"/>
                      <w:szCs w:val="18"/>
                    </w:rPr>
                    <w:t>E</w:t>
                  </w:r>
                  <w:r>
                    <w:rPr>
                      <w:rFonts w:ascii="Times New Roman"/>
                      <w:sz w:val="18"/>
                      <w:szCs w:val="18"/>
                    </w:rPr>
                    <w:t>,</w:t>
                  </w:r>
                </w:p>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hint="eastAsia"/>
                      <w:sz w:val="18"/>
                      <w:szCs w:val="18"/>
                    </w:rPr>
                    <w:t>CPCI</w:t>
                  </w:r>
                  <w:r>
                    <w:rPr>
                      <w:rFonts w:ascii="Times New Roman" w:hint="eastAsia"/>
                      <w:sz w:val="18"/>
                      <w:szCs w:val="18"/>
                    </w:rPr>
                    <w:t>-S</w:t>
                  </w:r>
                  <w:r>
                    <w:rPr>
                      <w:rFonts w:ascii="Times New Roman"/>
                      <w:sz w:val="18"/>
                      <w:szCs w:val="18"/>
                    </w:rPr>
                    <w:t>,</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25A16">
                    <w:rPr>
                      <w:rFonts w:ascii="Times New Roman"/>
                      <w:sz w:val="18"/>
                      <w:szCs w:val="18"/>
                    </w:rPr>
                    <w:t>CSCD</w:t>
                  </w:r>
                </w:p>
              </w:tc>
              <w:tc>
                <w:tcPr>
                  <w:tcW w:w="890" w:type="dxa"/>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是</w:t>
                  </w:r>
                </w:p>
              </w:tc>
            </w:tr>
            <w:tr w:rsidR="00493303" w:rsidRPr="008D2E92" w:rsidTr="00F04490">
              <w:trPr>
                <w:trHeight w:hRule="exact" w:val="3515"/>
                <w:jc w:val="center"/>
              </w:trPr>
              <w:tc>
                <w:tcPr>
                  <w:tcW w:w="779"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0"/>
                    </w:rPr>
                  </w:pPr>
                  <w:r w:rsidRPr="008D2E92">
                    <w:rPr>
                      <w:rFonts w:ascii="Times New Roman"/>
                      <w:color w:val="000000" w:themeColor="text1"/>
                      <w:sz w:val="20"/>
                    </w:rPr>
                    <w:t>2</w:t>
                  </w:r>
                </w:p>
              </w:tc>
              <w:tc>
                <w:tcPr>
                  <w:tcW w:w="1611" w:type="dxa"/>
                  <w:vAlign w:val="center"/>
                </w:tcPr>
                <w:p w:rsidR="00493303" w:rsidRPr="00F04490" w:rsidRDefault="00493303" w:rsidP="00EA4D05">
                  <w:pPr>
                    <w:pStyle w:val="PlainText"/>
                    <w:adjustRightInd w:val="0"/>
                    <w:spacing w:after="50" w:line="240" w:lineRule="exact"/>
                    <w:ind w:firstLineChars="0" w:firstLine="0"/>
                    <w:jc w:val="center"/>
                    <w:outlineLvl w:val="1"/>
                    <w:rPr>
                      <w:rFonts w:ascii="Times New Roman"/>
                      <w:color w:val="000000" w:themeColor="text1"/>
                      <w:sz w:val="16"/>
                    </w:rPr>
                  </w:pPr>
                  <w:r w:rsidRPr="00EA4D05">
                    <w:rPr>
                      <w:rFonts w:ascii="Times New Roman"/>
                      <w:sz w:val="20"/>
                    </w:rPr>
                    <w:t>Sedimentary evidence for a rapid crustal doming prior to the eruption of the Emeishan flood basalts / Earth and Planetary Science Letters</w:t>
                  </w:r>
                  <w:r w:rsidRPr="00EA4D05" w:rsidDel="006C1316">
                    <w:rPr>
                      <w:rFonts w:ascii="Times New Roman"/>
                      <w:sz w:val="20"/>
                    </w:rPr>
                    <w:t xml:space="preserve"> </w:t>
                  </w:r>
                  <w:r w:rsidRPr="00EA4D05">
                    <w:rPr>
                      <w:rFonts w:ascii="Times New Roman"/>
                      <w:sz w:val="20"/>
                    </w:rPr>
                    <w:t>/ He B, Xu YG, Chung SL, Xiao L, Wang YM</w:t>
                  </w:r>
                </w:p>
              </w:tc>
              <w:tc>
                <w:tcPr>
                  <w:tcW w:w="966"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2003, 213: 3</w:t>
                  </w:r>
                  <w:r>
                    <w:rPr>
                      <w:rFonts w:ascii="Times New Roman"/>
                      <w:sz w:val="20"/>
                    </w:rPr>
                    <w:t>91</w:t>
                  </w:r>
                  <w:r w:rsidRPr="008D2E92">
                    <w:rPr>
                      <w:rFonts w:ascii="Times New Roman"/>
                      <w:sz w:val="20"/>
                    </w:rPr>
                    <w:t>-40</w:t>
                  </w:r>
                  <w:r>
                    <w:rPr>
                      <w:rFonts w:ascii="Times New Roman"/>
                      <w:sz w:val="20"/>
                    </w:rPr>
                    <w:t>5</w:t>
                  </w:r>
                </w:p>
              </w:tc>
              <w:tc>
                <w:tcPr>
                  <w:tcW w:w="825" w:type="dxa"/>
                  <w:vAlign w:val="center"/>
                </w:tcPr>
                <w:p w:rsidR="00493303" w:rsidRDefault="00493303" w:rsidP="00493303">
                  <w:pPr>
                    <w:pStyle w:val="PlainText"/>
                    <w:adjustRightInd w:val="0"/>
                    <w:spacing w:after="50" w:line="320" w:lineRule="exact"/>
                    <w:ind w:firstLineChars="0" w:firstLine="0"/>
                    <w:jc w:val="center"/>
                    <w:outlineLvl w:val="1"/>
                    <w:rPr>
                      <w:rFonts w:ascii="Times New Roman"/>
                      <w:sz w:val="20"/>
                    </w:rPr>
                  </w:pPr>
                  <w:r w:rsidRPr="008D2E92">
                    <w:rPr>
                      <w:rFonts w:ascii="Times New Roman"/>
                      <w:sz w:val="20"/>
                    </w:rPr>
                    <w:t>2003.</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8.25</w:t>
                  </w:r>
                </w:p>
              </w:tc>
              <w:tc>
                <w:tcPr>
                  <w:tcW w:w="85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 xml:space="preserve">Xu YG </w:t>
                  </w:r>
                </w:p>
              </w:tc>
              <w:tc>
                <w:tcPr>
                  <w:tcW w:w="81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He B</w:t>
                  </w:r>
                </w:p>
              </w:tc>
              <w:tc>
                <w:tcPr>
                  <w:tcW w:w="977" w:type="dxa"/>
                  <w:vAlign w:val="center"/>
                </w:tcPr>
                <w:p w:rsidR="00493303" w:rsidRPr="008D2E92" w:rsidRDefault="00493303" w:rsidP="00493303">
                  <w:pPr>
                    <w:spacing w:line="240" w:lineRule="exact"/>
                    <w:ind w:leftChars="-51" w:left="-107" w:rightChars="-51" w:right="-107"/>
                    <w:jc w:val="center"/>
                    <w:rPr>
                      <w:sz w:val="20"/>
                    </w:rPr>
                  </w:pPr>
                  <w:bookmarkStart w:id="5" w:name="OLE_LINK226"/>
                  <w:bookmarkStart w:id="6" w:name="OLE_LINK227"/>
                  <w:bookmarkStart w:id="7" w:name="OLE_LINK224"/>
                  <w:bookmarkStart w:id="8" w:name="OLE_LINK225"/>
                  <w:r w:rsidRPr="008D2E92">
                    <w:rPr>
                      <w:sz w:val="20"/>
                    </w:rPr>
                    <w:t>何</w:t>
                  </w:r>
                  <w:r w:rsidRPr="008D2E92">
                    <w:rPr>
                      <w:sz w:val="20"/>
                    </w:rPr>
                    <w:t xml:space="preserve">  </w:t>
                  </w:r>
                  <w:r w:rsidRPr="008D2E92">
                    <w:rPr>
                      <w:sz w:val="20"/>
                    </w:rPr>
                    <w:t>斌</w:t>
                  </w:r>
                </w:p>
                <w:p w:rsidR="00493303" w:rsidRPr="008D2E92" w:rsidRDefault="00493303" w:rsidP="00493303">
                  <w:pPr>
                    <w:spacing w:line="240" w:lineRule="exact"/>
                    <w:ind w:leftChars="-51" w:left="-107" w:rightChars="-51" w:right="-107"/>
                    <w:jc w:val="center"/>
                    <w:rPr>
                      <w:sz w:val="20"/>
                    </w:rPr>
                  </w:pPr>
                  <w:r w:rsidRPr="008D2E92">
                    <w:rPr>
                      <w:sz w:val="20"/>
                    </w:rPr>
                    <w:t>徐义刚</w:t>
                  </w:r>
                </w:p>
                <w:p w:rsidR="00493303" w:rsidRPr="008D2E92" w:rsidRDefault="00493303" w:rsidP="00493303">
                  <w:pPr>
                    <w:spacing w:line="240" w:lineRule="exact"/>
                    <w:ind w:leftChars="-51" w:left="-107" w:rightChars="-51" w:right="-107"/>
                    <w:jc w:val="center"/>
                    <w:rPr>
                      <w:sz w:val="20"/>
                    </w:rPr>
                  </w:pPr>
                  <w:r w:rsidRPr="008D2E92">
                    <w:rPr>
                      <w:sz w:val="20"/>
                    </w:rPr>
                    <w:t>钟孙霖</w:t>
                  </w:r>
                </w:p>
                <w:bookmarkEnd w:id="5"/>
                <w:bookmarkEnd w:id="6"/>
                <w:p w:rsidR="00493303" w:rsidRPr="008D2E92" w:rsidRDefault="00493303" w:rsidP="00493303">
                  <w:pPr>
                    <w:spacing w:line="240" w:lineRule="exact"/>
                    <w:ind w:leftChars="-51" w:left="-107" w:rightChars="-51" w:right="-107"/>
                    <w:jc w:val="center"/>
                    <w:rPr>
                      <w:sz w:val="20"/>
                    </w:rPr>
                  </w:pPr>
                  <w:r w:rsidRPr="008D2E92">
                    <w:rPr>
                      <w:sz w:val="20"/>
                    </w:rPr>
                    <w:t>肖</w:t>
                  </w:r>
                  <w:r w:rsidRPr="008D2E92">
                    <w:rPr>
                      <w:sz w:val="20"/>
                    </w:rPr>
                    <w:t xml:space="preserve">  </w:t>
                  </w:r>
                  <w:r w:rsidRPr="008D2E92">
                    <w:rPr>
                      <w:sz w:val="20"/>
                    </w:rPr>
                    <w:t>龙</w:t>
                  </w:r>
                </w:p>
                <w:bookmarkEnd w:id="7"/>
                <w:bookmarkEnd w:id="8"/>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王雅玫</w:t>
                  </w:r>
                </w:p>
              </w:tc>
              <w:tc>
                <w:tcPr>
                  <w:tcW w:w="851"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Pr>
                      <w:rFonts w:ascii="Times New Roman" w:hint="eastAsia"/>
                      <w:color w:val="000000" w:themeColor="text1"/>
                      <w:sz w:val="21"/>
                      <w:szCs w:val="28"/>
                    </w:rPr>
                    <w:t>317</w:t>
                  </w:r>
                </w:p>
              </w:tc>
              <w:tc>
                <w:tcPr>
                  <w:tcW w:w="850" w:type="dxa"/>
                </w:tcPr>
                <w:p w:rsidR="00493303"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sz w:val="18"/>
                      <w:szCs w:val="18"/>
                    </w:rPr>
                    <w:t>SCI</w:t>
                  </w:r>
                  <w:r>
                    <w:rPr>
                      <w:rFonts w:ascii="Times New Roman" w:hint="eastAsia"/>
                      <w:sz w:val="18"/>
                      <w:szCs w:val="18"/>
                    </w:rPr>
                    <w:t>E</w:t>
                  </w:r>
                  <w:r>
                    <w:rPr>
                      <w:rFonts w:ascii="Times New Roman"/>
                      <w:sz w:val="18"/>
                      <w:szCs w:val="18"/>
                    </w:rPr>
                    <w:t>,</w:t>
                  </w:r>
                </w:p>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hint="eastAsia"/>
                      <w:sz w:val="18"/>
                      <w:szCs w:val="18"/>
                    </w:rPr>
                    <w:t>CPCI</w:t>
                  </w:r>
                  <w:r>
                    <w:rPr>
                      <w:rFonts w:ascii="Times New Roman" w:hint="eastAsia"/>
                      <w:sz w:val="18"/>
                      <w:szCs w:val="18"/>
                    </w:rPr>
                    <w:t>-S</w:t>
                  </w:r>
                  <w:r>
                    <w:rPr>
                      <w:rFonts w:ascii="Times New Roman"/>
                      <w:sz w:val="18"/>
                      <w:szCs w:val="18"/>
                    </w:rPr>
                    <w:t>,</w:t>
                  </w:r>
                </w:p>
                <w:p w:rsidR="00493303"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25A16">
                    <w:rPr>
                      <w:rFonts w:ascii="Times New Roman"/>
                      <w:sz w:val="18"/>
                      <w:szCs w:val="18"/>
                    </w:rPr>
                    <w:t>CSCD</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tc>
              <w:tc>
                <w:tcPr>
                  <w:tcW w:w="890" w:type="dxa"/>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outlineLvl w:val="1"/>
                    <w:rPr>
                      <w:rFonts w:ascii="Times New Roman"/>
                      <w:color w:val="000000" w:themeColor="text1"/>
                      <w:sz w:val="21"/>
                      <w:szCs w:val="28"/>
                    </w:rPr>
                  </w:pPr>
                  <w:r w:rsidRPr="008D2E92">
                    <w:rPr>
                      <w:rFonts w:ascii="Times New Roman"/>
                      <w:color w:val="000000" w:themeColor="text1"/>
                      <w:sz w:val="21"/>
                      <w:szCs w:val="28"/>
                    </w:rPr>
                    <w:t xml:space="preserve">   </w:t>
                  </w:r>
                  <w:r w:rsidRPr="008D2E92">
                    <w:rPr>
                      <w:rFonts w:ascii="Times New Roman"/>
                      <w:color w:val="000000" w:themeColor="text1"/>
                      <w:sz w:val="21"/>
                      <w:szCs w:val="28"/>
                    </w:rPr>
                    <w:t>否</w:t>
                  </w:r>
                </w:p>
              </w:tc>
            </w:tr>
            <w:tr w:rsidR="00493303" w:rsidRPr="008D2E92" w:rsidTr="00F04490">
              <w:trPr>
                <w:trHeight w:hRule="exact" w:val="3515"/>
                <w:jc w:val="center"/>
              </w:trPr>
              <w:tc>
                <w:tcPr>
                  <w:tcW w:w="779"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0"/>
                    </w:rPr>
                  </w:pPr>
                  <w:r w:rsidRPr="008D2E92">
                    <w:rPr>
                      <w:rFonts w:ascii="Times New Roman"/>
                      <w:color w:val="000000" w:themeColor="text1"/>
                      <w:sz w:val="20"/>
                    </w:rPr>
                    <w:t>3</w:t>
                  </w:r>
                </w:p>
              </w:tc>
              <w:tc>
                <w:tcPr>
                  <w:tcW w:w="1611" w:type="dxa"/>
                  <w:vAlign w:val="center"/>
                </w:tcPr>
                <w:p w:rsidR="00493303" w:rsidRPr="00F04490" w:rsidRDefault="00493303" w:rsidP="00EA4D05">
                  <w:pPr>
                    <w:pStyle w:val="PlainText"/>
                    <w:adjustRightInd w:val="0"/>
                    <w:spacing w:after="50" w:line="240" w:lineRule="exact"/>
                    <w:ind w:firstLineChars="0" w:firstLine="0"/>
                    <w:jc w:val="center"/>
                    <w:outlineLvl w:val="1"/>
                    <w:rPr>
                      <w:rFonts w:ascii="Times New Roman"/>
                      <w:color w:val="000000" w:themeColor="text1"/>
                      <w:sz w:val="16"/>
                    </w:rPr>
                  </w:pPr>
                  <w:r w:rsidRPr="00EA4D05">
                    <w:rPr>
                      <w:rFonts w:ascii="Times New Roman"/>
                      <w:sz w:val="20"/>
                    </w:rPr>
                    <w:t>Geologic, geochemical and geophysical consequences of plume involvement in the Emeishan flood-basalt province / Geology / Xu YG, He B, Chung SL, Menzies MA, Frey FA</w:t>
                  </w:r>
                </w:p>
              </w:tc>
              <w:tc>
                <w:tcPr>
                  <w:tcW w:w="966"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2004, 3</w:t>
                  </w:r>
                  <w:r>
                    <w:rPr>
                      <w:rFonts w:ascii="Times New Roman"/>
                      <w:sz w:val="20"/>
                    </w:rPr>
                    <w:t>2</w:t>
                  </w:r>
                  <w:r w:rsidRPr="008D2E92">
                    <w:rPr>
                      <w:rFonts w:ascii="Times New Roman"/>
                      <w:sz w:val="20"/>
                    </w:rPr>
                    <w:t>: 917-920</w:t>
                  </w:r>
                </w:p>
              </w:tc>
              <w:tc>
                <w:tcPr>
                  <w:tcW w:w="825" w:type="dxa"/>
                  <w:vAlign w:val="center"/>
                </w:tcPr>
                <w:p w:rsidR="00493303" w:rsidRDefault="00493303" w:rsidP="00493303">
                  <w:pPr>
                    <w:pStyle w:val="PlainText"/>
                    <w:adjustRightInd w:val="0"/>
                    <w:spacing w:after="50" w:line="320" w:lineRule="exact"/>
                    <w:ind w:firstLineChars="0" w:firstLine="0"/>
                    <w:jc w:val="center"/>
                    <w:outlineLvl w:val="1"/>
                    <w:rPr>
                      <w:rFonts w:ascii="Times New Roman"/>
                      <w:sz w:val="20"/>
                    </w:rPr>
                  </w:pPr>
                  <w:r w:rsidRPr="008D2E92">
                    <w:rPr>
                      <w:rFonts w:ascii="Times New Roman"/>
                      <w:sz w:val="20"/>
                    </w:rPr>
                    <w:t>2004.</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10</w:t>
                  </w:r>
                  <w:r>
                    <w:rPr>
                      <w:rFonts w:ascii="Times New Roman"/>
                      <w:sz w:val="20"/>
                    </w:rPr>
                    <w:t>.1</w:t>
                  </w:r>
                </w:p>
              </w:tc>
              <w:tc>
                <w:tcPr>
                  <w:tcW w:w="85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 xml:space="preserve">Xu YG </w:t>
                  </w:r>
                </w:p>
              </w:tc>
              <w:tc>
                <w:tcPr>
                  <w:tcW w:w="81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 xml:space="preserve">Xu YG </w:t>
                  </w:r>
                </w:p>
              </w:tc>
              <w:tc>
                <w:tcPr>
                  <w:tcW w:w="977" w:type="dxa"/>
                  <w:vAlign w:val="center"/>
                </w:tcPr>
                <w:p w:rsidR="00493303" w:rsidRPr="008D2E92" w:rsidRDefault="00493303" w:rsidP="00493303">
                  <w:pPr>
                    <w:spacing w:line="240" w:lineRule="exact"/>
                    <w:ind w:leftChars="-51" w:left="-107" w:rightChars="-51" w:right="-107"/>
                    <w:jc w:val="center"/>
                    <w:rPr>
                      <w:sz w:val="20"/>
                    </w:rPr>
                  </w:pPr>
                  <w:r w:rsidRPr="008D2E92">
                    <w:rPr>
                      <w:sz w:val="20"/>
                    </w:rPr>
                    <w:t>徐义刚</w:t>
                  </w:r>
                </w:p>
                <w:p w:rsidR="00493303" w:rsidRPr="008D2E92" w:rsidRDefault="00493303" w:rsidP="00493303">
                  <w:pPr>
                    <w:spacing w:line="240" w:lineRule="exact"/>
                    <w:ind w:leftChars="-51" w:left="-107" w:rightChars="-51" w:right="-107"/>
                    <w:jc w:val="center"/>
                    <w:rPr>
                      <w:sz w:val="20"/>
                    </w:rPr>
                  </w:pPr>
                  <w:r w:rsidRPr="008D2E92">
                    <w:rPr>
                      <w:sz w:val="20"/>
                    </w:rPr>
                    <w:t>何</w:t>
                  </w:r>
                  <w:r w:rsidRPr="008D2E92">
                    <w:rPr>
                      <w:sz w:val="20"/>
                    </w:rPr>
                    <w:t xml:space="preserve"> </w:t>
                  </w:r>
                  <w:r w:rsidRPr="008D2E92">
                    <w:rPr>
                      <w:sz w:val="20"/>
                    </w:rPr>
                    <w:t>斌</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钟孙霖</w:t>
                  </w:r>
                </w:p>
              </w:tc>
              <w:tc>
                <w:tcPr>
                  <w:tcW w:w="851"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Pr>
                      <w:rFonts w:ascii="Times New Roman" w:hint="eastAsia"/>
                      <w:color w:val="000000" w:themeColor="text1"/>
                      <w:sz w:val="21"/>
                      <w:szCs w:val="28"/>
                    </w:rPr>
                    <w:t>305</w:t>
                  </w:r>
                </w:p>
              </w:tc>
              <w:tc>
                <w:tcPr>
                  <w:tcW w:w="850" w:type="dxa"/>
                </w:tcPr>
                <w:p w:rsidR="00493303"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sz w:val="18"/>
                      <w:szCs w:val="18"/>
                    </w:rPr>
                    <w:t>SCI</w:t>
                  </w:r>
                  <w:r>
                    <w:rPr>
                      <w:rFonts w:ascii="Times New Roman" w:hint="eastAsia"/>
                      <w:sz w:val="18"/>
                      <w:szCs w:val="18"/>
                    </w:rPr>
                    <w:t>E</w:t>
                  </w:r>
                  <w:r>
                    <w:rPr>
                      <w:rFonts w:ascii="Times New Roman"/>
                      <w:sz w:val="18"/>
                      <w:szCs w:val="18"/>
                    </w:rPr>
                    <w:t>,</w:t>
                  </w:r>
                </w:p>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hint="eastAsia"/>
                      <w:sz w:val="18"/>
                      <w:szCs w:val="18"/>
                    </w:rPr>
                    <w:t>CPCI</w:t>
                  </w:r>
                  <w:r>
                    <w:rPr>
                      <w:rFonts w:ascii="Times New Roman" w:hint="eastAsia"/>
                      <w:sz w:val="18"/>
                      <w:szCs w:val="18"/>
                    </w:rPr>
                    <w:t>-S</w:t>
                  </w:r>
                  <w:r>
                    <w:rPr>
                      <w:rFonts w:ascii="Times New Roman"/>
                      <w:sz w:val="18"/>
                      <w:szCs w:val="18"/>
                    </w:rPr>
                    <w:t>,</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25A16">
                    <w:rPr>
                      <w:rFonts w:ascii="Times New Roman"/>
                      <w:sz w:val="18"/>
                      <w:szCs w:val="18"/>
                    </w:rPr>
                    <w:t>CSCD</w:t>
                  </w:r>
                </w:p>
              </w:tc>
              <w:tc>
                <w:tcPr>
                  <w:tcW w:w="890" w:type="dxa"/>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是</w:t>
                  </w:r>
                </w:p>
              </w:tc>
            </w:tr>
            <w:tr w:rsidR="00493303" w:rsidRPr="008D2E92" w:rsidTr="00F04490">
              <w:trPr>
                <w:trHeight w:hRule="exact" w:val="5255"/>
                <w:jc w:val="center"/>
              </w:trPr>
              <w:tc>
                <w:tcPr>
                  <w:tcW w:w="779"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lastRenderedPageBreak/>
                    <w:t>4</w:t>
                  </w:r>
                </w:p>
              </w:tc>
              <w:tc>
                <w:tcPr>
                  <w:tcW w:w="1611" w:type="dxa"/>
                  <w:vAlign w:val="center"/>
                </w:tcPr>
                <w:p w:rsidR="00493303" w:rsidRPr="00F04490" w:rsidRDefault="00493303" w:rsidP="00B0690A">
                  <w:pPr>
                    <w:pStyle w:val="PlainText"/>
                    <w:adjustRightInd w:val="0"/>
                    <w:spacing w:after="50" w:line="240" w:lineRule="exact"/>
                    <w:ind w:firstLineChars="0" w:firstLine="0"/>
                    <w:jc w:val="center"/>
                    <w:outlineLvl w:val="1"/>
                    <w:rPr>
                      <w:rFonts w:ascii="Times New Roman"/>
                      <w:sz w:val="16"/>
                    </w:rPr>
                  </w:pPr>
                  <w:bookmarkStart w:id="9" w:name="OLE_LINK249"/>
                  <w:r w:rsidRPr="00B0690A">
                    <w:rPr>
                      <w:rFonts w:ascii="Times New Roman"/>
                      <w:sz w:val="20"/>
                    </w:rPr>
                    <w:t>Age and duration of the Emeishan flood volcanism, SW China: Geochemistry and SHRIMP zircon U-Pb dating of silicic ignimbrites, post-volcanic Xuanwei Formation and clay tuff at the Chaotian section / Earth and Planetary Science Letters /</w:t>
                  </w:r>
                  <w:bookmarkStart w:id="10" w:name="OLE_LINK232"/>
                  <w:bookmarkStart w:id="11" w:name="OLE_LINK233"/>
                  <w:r w:rsidRPr="00B0690A">
                    <w:rPr>
                      <w:rFonts w:ascii="Times New Roman"/>
                      <w:sz w:val="20"/>
                    </w:rPr>
                    <w:t xml:space="preserve"> He B, Xu YG, Huang XL, Luo ZY, Shi YR , Yang QJ, Yu SY</w:t>
                  </w:r>
                  <w:bookmarkEnd w:id="9"/>
                  <w:bookmarkEnd w:id="10"/>
                  <w:bookmarkEnd w:id="11"/>
                </w:p>
              </w:tc>
              <w:tc>
                <w:tcPr>
                  <w:tcW w:w="966"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2007, 255: 306-323</w:t>
                  </w:r>
                </w:p>
              </w:tc>
              <w:tc>
                <w:tcPr>
                  <w:tcW w:w="825" w:type="dxa"/>
                  <w:vAlign w:val="center"/>
                </w:tcPr>
                <w:p w:rsidR="00493303" w:rsidRDefault="00493303" w:rsidP="00493303">
                  <w:pPr>
                    <w:pStyle w:val="PlainText"/>
                    <w:adjustRightInd w:val="0"/>
                    <w:spacing w:after="50" w:line="320" w:lineRule="exact"/>
                    <w:ind w:firstLineChars="0" w:firstLine="0"/>
                    <w:jc w:val="center"/>
                    <w:outlineLvl w:val="1"/>
                    <w:rPr>
                      <w:rFonts w:ascii="Times New Roman"/>
                      <w:sz w:val="20"/>
                    </w:rPr>
                  </w:pPr>
                  <w:bookmarkStart w:id="12" w:name="OLE_LINK48"/>
                  <w:bookmarkStart w:id="13" w:name="OLE_LINK49"/>
                  <w:r w:rsidRPr="008D2E92">
                    <w:rPr>
                      <w:rFonts w:ascii="Times New Roman"/>
                      <w:sz w:val="20"/>
                    </w:rPr>
                    <w:t>2007</w:t>
                  </w:r>
                  <w:bookmarkEnd w:id="12"/>
                  <w:bookmarkEnd w:id="13"/>
                  <w:r w:rsidRPr="008D2E92">
                    <w:rPr>
                      <w:rFonts w:ascii="Times New Roman"/>
                      <w:sz w:val="20"/>
                    </w:rPr>
                    <w:t>.</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3.30</w:t>
                  </w:r>
                </w:p>
              </w:tc>
              <w:tc>
                <w:tcPr>
                  <w:tcW w:w="85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 xml:space="preserve">Xu YG </w:t>
                  </w:r>
                </w:p>
              </w:tc>
              <w:tc>
                <w:tcPr>
                  <w:tcW w:w="81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He B</w:t>
                  </w:r>
                </w:p>
              </w:tc>
              <w:tc>
                <w:tcPr>
                  <w:tcW w:w="977"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何</w:t>
                  </w:r>
                  <w:r w:rsidRPr="008D2E92">
                    <w:rPr>
                      <w:rFonts w:ascii="Times New Roman"/>
                      <w:sz w:val="20"/>
                    </w:rPr>
                    <w:t xml:space="preserve">  </w:t>
                  </w:r>
                  <w:r w:rsidRPr="008D2E92">
                    <w:rPr>
                      <w:rFonts w:ascii="Times New Roman"/>
                      <w:sz w:val="20"/>
                    </w:rPr>
                    <w:t>斌徐义刚黄小龙罗震宇</w:t>
                  </w:r>
                  <w:r w:rsidRPr="008D2E92">
                    <w:rPr>
                      <w:rFonts w:ascii="Times New Roman"/>
                      <w:sz w:val="20"/>
                    </w:rPr>
                    <w:t xml:space="preserve"> </w:t>
                  </w:r>
                  <w:r w:rsidRPr="008D2E92">
                    <w:rPr>
                      <w:rFonts w:ascii="Times New Roman"/>
                      <w:sz w:val="20"/>
                    </w:rPr>
                    <w:t>石玉若杨启军于宋月</w:t>
                  </w:r>
                </w:p>
              </w:tc>
              <w:tc>
                <w:tcPr>
                  <w:tcW w:w="851"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Pr>
                      <w:rFonts w:ascii="Times New Roman" w:hint="eastAsia"/>
                      <w:color w:val="000000" w:themeColor="text1"/>
                      <w:sz w:val="21"/>
                      <w:szCs w:val="28"/>
                    </w:rPr>
                    <w:t>248</w:t>
                  </w:r>
                </w:p>
              </w:tc>
              <w:tc>
                <w:tcPr>
                  <w:tcW w:w="850" w:type="dxa"/>
                  <w:vAlign w:val="center"/>
                </w:tcPr>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sz w:val="18"/>
                      <w:szCs w:val="18"/>
                    </w:rPr>
                    <w:t>SCI</w:t>
                  </w:r>
                  <w:r>
                    <w:rPr>
                      <w:rFonts w:ascii="Times New Roman" w:hint="eastAsia"/>
                      <w:sz w:val="18"/>
                      <w:szCs w:val="18"/>
                    </w:rPr>
                    <w:t>E</w:t>
                  </w:r>
                  <w:r>
                    <w:rPr>
                      <w:rFonts w:ascii="Times New Roman"/>
                      <w:sz w:val="18"/>
                      <w:szCs w:val="18"/>
                    </w:rPr>
                    <w:t>,</w:t>
                  </w:r>
                </w:p>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hint="eastAsia"/>
                      <w:sz w:val="18"/>
                      <w:szCs w:val="18"/>
                    </w:rPr>
                    <w:t>CPCI</w:t>
                  </w:r>
                  <w:r>
                    <w:rPr>
                      <w:rFonts w:ascii="Times New Roman" w:hint="eastAsia"/>
                      <w:sz w:val="18"/>
                      <w:szCs w:val="18"/>
                    </w:rPr>
                    <w:t>-S</w:t>
                  </w:r>
                  <w:r>
                    <w:rPr>
                      <w:rFonts w:ascii="Times New Roman"/>
                      <w:sz w:val="18"/>
                      <w:szCs w:val="18"/>
                    </w:rPr>
                    <w:t>,</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25A16">
                    <w:rPr>
                      <w:rFonts w:ascii="Times New Roman"/>
                      <w:sz w:val="18"/>
                      <w:szCs w:val="18"/>
                    </w:rPr>
                    <w:t>CSCD</w:t>
                  </w:r>
                </w:p>
              </w:tc>
              <w:tc>
                <w:tcPr>
                  <w:tcW w:w="890" w:type="dxa"/>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否</w:t>
                  </w:r>
                </w:p>
              </w:tc>
            </w:tr>
            <w:tr w:rsidR="00493303" w:rsidRPr="008D2E92" w:rsidTr="00F04490">
              <w:trPr>
                <w:trHeight w:hRule="exact" w:val="3629"/>
                <w:jc w:val="center"/>
              </w:trPr>
              <w:tc>
                <w:tcPr>
                  <w:tcW w:w="779"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5</w:t>
                  </w:r>
                </w:p>
              </w:tc>
              <w:tc>
                <w:tcPr>
                  <w:tcW w:w="1611" w:type="dxa"/>
                  <w:vAlign w:val="center"/>
                </w:tcPr>
                <w:p w:rsidR="00493303" w:rsidRPr="00F04490" w:rsidRDefault="00493303" w:rsidP="00B0690A">
                  <w:pPr>
                    <w:pStyle w:val="PlainText"/>
                    <w:adjustRightInd w:val="0"/>
                    <w:spacing w:after="50" w:line="240" w:lineRule="exact"/>
                    <w:ind w:firstLineChars="0" w:firstLine="0"/>
                    <w:jc w:val="center"/>
                    <w:outlineLvl w:val="1"/>
                    <w:rPr>
                      <w:rFonts w:ascii="Times New Roman"/>
                      <w:sz w:val="16"/>
                    </w:rPr>
                  </w:pPr>
                  <w:r w:rsidRPr="00B0690A">
                    <w:rPr>
                      <w:rFonts w:ascii="Times New Roman"/>
                      <w:sz w:val="20"/>
                    </w:rPr>
                    <w:t>CA-TIMS zircon U-Pb dating of felsic ignimbrite from the Binchuan section: Implications for the termination age of Emeishan large igneous province / Lithos / Zhong YT, He B, Mundil R, Xu YG</w:t>
                  </w:r>
                </w:p>
              </w:tc>
              <w:tc>
                <w:tcPr>
                  <w:tcW w:w="966"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2014, 204: 14-19</w:t>
                  </w:r>
                </w:p>
              </w:tc>
              <w:tc>
                <w:tcPr>
                  <w:tcW w:w="825" w:type="dxa"/>
                  <w:vAlign w:val="center"/>
                </w:tcPr>
                <w:p w:rsidR="00493303" w:rsidRPr="003430A0" w:rsidRDefault="00493303" w:rsidP="00493303">
                  <w:pPr>
                    <w:pStyle w:val="PlainText"/>
                    <w:adjustRightInd w:val="0"/>
                    <w:spacing w:after="50" w:line="320" w:lineRule="exact"/>
                    <w:ind w:firstLineChars="0" w:firstLine="0"/>
                    <w:jc w:val="center"/>
                    <w:outlineLvl w:val="1"/>
                    <w:rPr>
                      <w:rFonts w:ascii="Times New Roman"/>
                      <w:sz w:val="20"/>
                    </w:rPr>
                  </w:pPr>
                  <w:r w:rsidRPr="003430A0">
                    <w:rPr>
                      <w:rFonts w:ascii="Times New Roman"/>
                      <w:sz w:val="20"/>
                    </w:rPr>
                    <w:t>2014.</w:t>
                  </w:r>
                </w:p>
                <w:p w:rsidR="00493303" w:rsidRPr="003430A0"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3430A0">
                    <w:rPr>
                      <w:rFonts w:ascii="Times New Roman"/>
                      <w:sz w:val="20"/>
                    </w:rPr>
                    <w:t>9.1</w:t>
                  </w:r>
                </w:p>
              </w:tc>
              <w:tc>
                <w:tcPr>
                  <w:tcW w:w="85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Xu YG</w:t>
                  </w:r>
                </w:p>
              </w:tc>
              <w:tc>
                <w:tcPr>
                  <w:tcW w:w="81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 xml:space="preserve">Zhong YT </w:t>
                  </w:r>
                </w:p>
              </w:tc>
              <w:tc>
                <w:tcPr>
                  <w:tcW w:w="977"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钟玉婷何</w:t>
                  </w:r>
                  <w:r w:rsidRPr="008D2E92">
                    <w:rPr>
                      <w:rFonts w:ascii="Times New Roman"/>
                      <w:sz w:val="20"/>
                    </w:rPr>
                    <w:t xml:space="preserve">  </w:t>
                  </w:r>
                  <w:r w:rsidRPr="008D2E92">
                    <w:rPr>
                      <w:rFonts w:ascii="Times New Roman"/>
                      <w:sz w:val="20"/>
                    </w:rPr>
                    <w:t>斌徐义刚</w:t>
                  </w:r>
                </w:p>
              </w:tc>
              <w:tc>
                <w:tcPr>
                  <w:tcW w:w="851"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Pr>
                      <w:rFonts w:ascii="Times New Roman" w:hint="eastAsia"/>
                      <w:color w:val="000000" w:themeColor="text1"/>
                      <w:sz w:val="21"/>
                      <w:szCs w:val="28"/>
                    </w:rPr>
                    <w:t>82</w:t>
                  </w:r>
                </w:p>
              </w:tc>
              <w:tc>
                <w:tcPr>
                  <w:tcW w:w="850" w:type="dxa"/>
                  <w:vAlign w:val="center"/>
                </w:tcPr>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sz w:val="18"/>
                      <w:szCs w:val="18"/>
                    </w:rPr>
                    <w:t>SCI</w:t>
                  </w:r>
                  <w:r>
                    <w:rPr>
                      <w:rFonts w:ascii="Times New Roman" w:hint="eastAsia"/>
                      <w:sz w:val="18"/>
                      <w:szCs w:val="18"/>
                    </w:rPr>
                    <w:t>E</w:t>
                  </w:r>
                  <w:r>
                    <w:rPr>
                      <w:rFonts w:ascii="Times New Roman"/>
                      <w:sz w:val="18"/>
                      <w:szCs w:val="18"/>
                    </w:rPr>
                    <w:t>,</w:t>
                  </w:r>
                </w:p>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hint="eastAsia"/>
                      <w:sz w:val="18"/>
                      <w:szCs w:val="18"/>
                    </w:rPr>
                    <w:t>CPCI</w:t>
                  </w:r>
                  <w:r>
                    <w:rPr>
                      <w:rFonts w:ascii="Times New Roman" w:hint="eastAsia"/>
                      <w:sz w:val="18"/>
                      <w:szCs w:val="18"/>
                    </w:rPr>
                    <w:t>-S</w:t>
                  </w:r>
                  <w:r>
                    <w:rPr>
                      <w:rFonts w:ascii="Times New Roman"/>
                      <w:sz w:val="18"/>
                      <w:szCs w:val="18"/>
                    </w:rPr>
                    <w:t>,</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25A16">
                    <w:rPr>
                      <w:rFonts w:ascii="Times New Roman"/>
                      <w:sz w:val="18"/>
                      <w:szCs w:val="18"/>
                    </w:rPr>
                    <w:t>CSCD</w:t>
                  </w:r>
                </w:p>
              </w:tc>
              <w:tc>
                <w:tcPr>
                  <w:tcW w:w="890" w:type="dxa"/>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是</w:t>
                  </w:r>
                </w:p>
              </w:tc>
            </w:tr>
            <w:tr w:rsidR="00493303" w:rsidRPr="008D2E92" w:rsidTr="00F04490">
              <w:trPr>
                <w:trHeight w:hRule="exact" w:val="3629"/>
                <w:jc w:val="center"/>
              </w:trPr>
              <w:tc>
                <w:tcPr>
                  <w:tcW w:w="779"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6</w:t>
                  </w:r>
                </w:p>
              </w:tc>
              <w:tc>
                <w:tcPr>
                  <w:tcW w:w="1611" w:type="dxa"/>
                  <w:vAlign w:val="center"/>
                </w:tcPr>
                <w:p w:rsidR="00493303" w:rsidRPr="00F04490" w:rsidRDefault="00493303" w:rsidP="00B0690A">
                  <w:pPr>
                    <w:pStyle w:val="PlainText"/>
                    <w:adjustRightInd w:val="0"/>
                    <w:spacing w:after="50" w:line="240" w:lineRule="exact"/>
                    <w:ind w:firstLineChars="0" w:firstLine="0"/>
                    <w:jc w:val="center"/>
                    <w:outlineLvl w:val="1"/>
                    <w:rPr>
                      <w:rFonts w:ascii="Times New Roman"/>
                      <w:sz w:val="16"/>
                    </w:rPr>
                  </w:pPr>
                  <w:r w:rsidRPr="00B0690A">
                    <w:rPr>
                      <w:rFonts w:ascii="Times New Roman"/>
                      <w:sz w:val="20"/>
                    </w:rPr>
                    <w:t>Zircon U-Pb and Hf isotope constraints on crustal melting associated with the Emeishan mantle plume / Geochimica et Cosmochimica Acta /</w:t>
                  </w:r>
                  <w:bookmarkStart w:id="14" w:name="OLE_LINK234"/>
                  <w:bookmarkStart w:id="15" w:name="OLE_LINK235"/>
                  <w:r w:rsidRPr="00B0690A">
                    <w:rPr>
                      <w:rFonts w:ascii="Times New Roman"/>
                      <w:sz w:val="20"/>
                    </w:rPr>
                    <w:t xml:space="preserve"> Xu YG, Luo ZY, Huang XL, He B, Xiao L, Xie LW, Shi YR</w:t>
                  </w:r>
                  <w:bookmarkEnd w:id="14"/>
                  <w:bookmarkEnd w:id="15"/>
                </w:p>
              </w:tc>
              <w:tc>
                <w:tcPr>
                  <w:tcW w:w="966"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2008, 72: 3084-3104</w:t>
                  </w:r>
                </w:p>
              </w:tc>
              <w:tc>
                <w:tcPr>
                  <w:tcW w:w="825" w:type="dxa"/>
                  <w:vAlign w:val="center"/>
                </w:tcPr>
                <w:p w:rsidR="00493303" w:rsidRDefault="00493303" w:rsidP="00493303">
                  <w:pPr>
                    <w:pStyle w:val="PlainText"/>
                    <w:adjustRightInd w:val="0"/>
                    <w:spacing w:after="50" w:line="320" w:lineRule="exact"/>
                    <w:ind w:firstLineChars="0" w:firstLine="0"/>
                    <w:jc w:val="center"/>
                    <w:outlineLvl w:val="1"/>
                    <w:rPr>
                      <w:rFonts w:ascii="Times New Roman"/>
                      <w:sz w:val="20"/>
                    </w:rPr>
                  </w:pPr>
                  <w:r w:rsidRPr="008D2E92">
                    <w:rPr>
                      <w:rFonts w:ascii="Times New Roman"/>
                      <w:sz w:val="20"/>
                    </w:rPr>
                    <w:t>2008.</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7.1</w:t>
                  </w:r>
                </w:p>
              </w:tc>
              <w:tc>
                <w:tcPr>
                  <w:tcW w:w="85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 xml:space="preserve">Xu YG </w:t>
                  </w:r>
                </w:p>
              </w:tc>
              <w:tc>
                <w:tcPr>
                  <w:tcW w:w="81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 xml:space="preserve">Xu YG </w:t>
                  </w:r>
                </w:p>
              </w:tc>
              <w:tc>
                <w:tcPr>
                  <w:tcW w:w="977"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bCs/>
                      <w:sz w:val="20"/>
                    </w:rPr>
                    <w:t>徐义刚罗震宇黄小龙何</w:t>
                  </w:r>
                  <w:r w:rsidRPr="008D2E92">
                    <w:rPr>
                      <w:rFonts w:ascii="Times New Roman"/>
                      <w:bCs/>
                      <w:sz w:val="20"/>
                    </w:rPr>
                    <w:t xml:space="preserve">  </w:t>
                  </w:r>
                  <w:r w:rsidRPr="008D2E92">
                    <w:rPr>
                      <w:rFonts w:ascii="Times New Roman"/>
                      <w:bCs/>
                      <w:sz w:val="20"/>
                    </w:rPr>
                    <w:t>斌肖</w:t>
                  </w:r>
                  <w:r w:rsidRPr="008D2E92">
                    <w:rPr>
                      <w:rFonts w:ascii="Times New Roman"/>
                      <w:bCs/>
                      <w:sz w:val="20"/>
                    </w:rPr>
                    <w:t xml:space="preserve">  </w:t>
                  </w:r>
                  <w:r w:rsidRPr="008D2E92">
                    <w:rPr>
                      <w:rFonts w:ascii="Times New Roman"/>
                      <w:bCs/>
                      <w:sz w:val="20"/>
                    </w:rPr>
                    <w:t>龙谢烈文石玉若</w:t>
                  </w:r>
                </w:p>
              </w:tc>
              <w:tc>
                <w:tcPr>
                  <w:tcW w:w="851"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Pr>
                      <w:rFonts w:ascii="Times New Roman" w:hint="eastAsia"/>
                      <w:color w:val="000000" w:themeColor="text1"/>
                      <w:sz w:val="21"/>
                      <w:szCs w:val="28"/>
                    </w:rPr>
                    <w:t>167</w:t>
                  </w:r>
                </w:p>
              </w:tc>
              <w:tc>
                <w:tcPr>
                  <w:tcW w:w="850" w:type="dxa"/>
                  <w:vAlign w:val="center"/>
                </w:tcPr>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sz w:val="18"/>
                      <w:szCs w:val="18"/>
                    </w:rPr>
                    <w:t>SCI</w:t>
                  </w:r>
                  <w:r>
                    <w:rPr>
                      <w:rFonts w:ascii="Times New Roman" w:hint="eastAsia"/>
                      <w:sz w:val="18"/>
                      <w:szCs w:val="18"/>
                    </w:rPr>
                    <w:t>E</w:t>
                  </w:r>
                  <w:r>
                    <w:rPr>
                      <w:rFonts w:ascii="Times New Roman"/>
                      <w:sz w:val="18"/>
                      <w:szCs w:val="18"/>
                    </w:rPr>
                    <w:t>,</w:t>
                  </w:r>
                </w:p>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hint="eastAsia"/>
                      <w:sz w:val="18"/>
                      <w:szCs w:val="18"/>
                    </w:rPr>
                    <w:t>CPCI</w:t>
                  </w:r>
                  <w:r>
                    <w:rPr>
                      <w:rFonts w:ascii="Times New Roman" w:hint="eastAsia"/>
                      <w:sz w:val="18"/>
                      <w:szCs w:val="18"/>
                    </w:rPr>
                    <w:t>-S</w:t>
                  </w:r>
                  <w:r>
                    <w:rPr>
                      <w:rFonts w:ascii="Times New Roman"/>
                      <w:sz w:val="18"/>
                      <w:szCs w:val="18"/>
                    </w:rPr>
                    <w:t>,</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25A16">
                    <w:rPr>
                      <w:rFonts w:ascii="Times New Roman"/>
                      <w:sz w:val="18"/>
                      <w:szCs w:val="18"/>
                    </w:rPr>
                    <w:t>CSCD</w:t>
                  </w:r>
                </w:p>
              </w:tc>
              <w:tc>
                <w:tcPr>
                  <w:tcW w:w="890" w:type="dxa"/>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否</w:t>
                  </w:r>
                </w:p>
              </w:tc>
            </w:tr>
            <w:tr w:rsidR="00493303" w:rsidRPr="008D2E92" w:rsidTr="00F04490">
              <w:trPr>
                <w:trHeight w:hRule="exact" w:val="4263"/>
                <w:jc w:val="center"/>
              </w:trPr>
              <w:tc>
                <w:tcPr>
                  <w:tcW w:w="779"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lastRenderedPageBreak/>
                    <w:t>7</w:t>
                  </w:r>
                </w:p>
              </w:tc>
              <w:tc>
                <w:tcPr>
                  <w:tcW w:w="1611" w:type="dxa"/>
                  <w:vAlign w:val="center"/>
                </w:tcPr>
                <w:p w:rsidR="00493303" w:rsidRPr="00B0690A" w:rsidRDefault="00493303" w:rsidP="00B0690A">
                  <w:pPr>
                    <w:pStyle w:val="PlainText"/>
                    <w:adjustRightInd w:val="0"/>
                    <w:spacing w:after="50" w:line="240" w:lineRule="exact"/>
                    <w:ind w:firstLineChars="0" w:firstLine="0"/>
                    <w:jc w:val="center"/>
                    <w:outlineLvl w:val="1"/>
                    <w:rPr>
                      <w:rFonts w:ascii="Times New Roman"/>
                      <w:sz w:val="20"/>
                    </w:rPr>
                  </w:pPr>
                  <w:r w:rsidRPr="00B0690A">
                    <w:rPr>
                      <w:rFonts w:ascii="Times New Roman"/>
                      <w:sz w:val="20"/>
                    </w:rPr>
                    <w:t xml:space="preserve">Permian flood basalts and mafic intrusions in the Jinping (SW China)-Song Da (northern Vietnam) district: mantle sources, crustal contamination and sulfide segregation / Chemical Geology / </w:t>
                  </w:r>
                  <w:bookmarkStart w:id="16" w:name="OLE_LINK236"/>
                  <w:bookmarkStart w:id="17" w:name="OLE_LINK237"/>
                  <w:r w:rsidRPr="00B0690A">
                    <w:rPr>
                      <w:rFonts w:ascii="Times New Roman"/>
                      <w:sz w:val="20"/>
                    </w:rPr>
                    <w:t>Wang CY, Zhou MF, Qi L</w:t>
                  </w:r>
                  <w:bookmarkEnd w:id="16"/>
                  <w:bookmarkEnd w:id="17"/>
                </w:p>
              </w:tc>
              <w:tc>
                <w:tcPr>
                  <w:tcW w:w="966"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2007, 243: 317-343</w:t>
                  </w:r>
                </w:p>
              </w:tc>
              <w:tc>
                <w:tcPr>
                  <w:tcW w:w="825" w:type="dxa"/>
                  <w:vAlign w:val="center"/>
                </w:tcPr>
                <w:p w:rsidR="00493303" w:rsidRDefault="00493303" w:rsidP="00493303">
                  <w:pPr>
                    <w:pStyle w:val="PlainText"/>
                    <w:adjustRightInd w:val="0"/>
                    <w:spacing w:after="50" w:line="320" w:lineRule="exact"/>
                    <w:ind w:firstLineChars="0" w:firstLine="0"/>
                    <w:jc w:val="center"/>
                    <w:outlineLvl w:val="1"/>
                    <w:rPr>
                      <w:rFonts w:ascii="Times New Roman"/>
                      <w:sz w:val="20"/>
                    </w:rPr>
                  </w:pPr>
                  <w:r w:rsidRPr="008D2E92">
                    <w:rPr>
                      <w:rFonts w:ascii="Times New Roman"/>
                      <w:sz w:val="20"/>
                    </w:rPr>
                    <w:t>2007</w:t>
                  </w:r>
                  <w:r>
                    <w:rPr>
                      <w:rFonts w:ascii="Times New Roman"/>
                      <w:sz w:val="20"/>
                    </w:rPr>
                    <w:t>.</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Pr>
                      <w:rFonts w:ascii="Times New Roman"/>
                      <w:sz w:val="20"/>
                    </w:rPr>
                    <w:t>9.15</w:t>
                  </w:r>
                </w:p>
              </w:tc>
              <w:tc>
                <w:tcPr>
                  <w:tcW w:w="85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Wang CY</w:t>
                  </w:r>
                </w:p>
              </w:tc>
              <w:tc>
                <w:tcPr>
                  <w:tcW w:w="81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Wang CY</w:t>
                  </w:r>
                </w:p>
              </w:tc>
              <w:tc>
                <w:tcPr>
                  <w:tcW w:w="977" w:type="dxa"/>
                </w:tcPr>
                <w:p w:rsidR="00493303" w:rsidRPr="008D2E92" w:rsidRDefault="00493303" w:rsidP="00493303">
                  <w:pPr>
                    <w:spacing w:before="240" w:line="240" w:lineRule="exact"/>
                    <w:ind w:leftChars="-51" w:left="-107" w:rightChars="-51" w:right="-107"/>
                    <w:jc w:val="center"/>
                    <w:rPr>
                      <w:sz w:val="20"/>
                    </w:rPr>
                  </w:pPr>
                </w:p>
                <w:p w:rsidR="00493303" w:rsidRDefault="00493303" w:rsidP="00493303">
                  <w:pPr>
                    <w:spacing w:before="240" w:line="240" w:lineRule="exact"/>
                    <w:ind w:leftChars="-51" w:left="-107" w:rightChars="-51" w:right="-107"/>
                    <w:jc w:val="center"/>
                    <w:rPr>
                      <w:sz w:val="20"/>
                    </w:rPr>
                  </w:pPr>
                </w:p>
                <w:p w:rsidR="00493303" w:rsidRDefault="00493303" w:rsidP="00493303">
                  <w:pPr>
                    <w:spacing w:before="240" w:line="240" w:lineRule="exact"/>
                    <w:ind w:leftChars="-51" w:left="-107" w:rightChars="-51" w:right="-107"/>
                    <w:jc w:val="center"/>
                    <w:rPr>
                      <w:sz w:val="20"/>
                    </w:rPr>
                  </w:pPr>
                </w:p>
                <w:p w:rsidR="00493303" w:rsidRPr="008D2E92" w:rsidRDefault="00493303" w:rsidP="00493303">
                  <w:pPr>
                    <w:spacing w:before="240" w:line="240" w:lineRule="exact"/>
                    <w:ind w:leftChars="-51" w:left="-107" w:rightChars="-51" w:right="-107"/>
                    <w:jc w:val="center"/>
                    <w:rPr>
                      <w:sz w:val="20"/>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王</w:t>
                  </w:r>
                  <w:r w:rsidRPr="008D2E92">
                    <w:rPr>
                      <w:rFonts w:ascii="Times New Roman"/>
                      <w:sz w:val="20"/>
                    </w:rPr>
                    <w:t xml:space="preserve"> </w:t>
                  </w:r>
                  <w:r w:rsidRPr="008D2E92">
                    <w:rPr>
                      <w:rFonts w:ascii="Times New Roman"/>
                      <w:sz w:val="20"/>
                    </w:rPr>
                    <w:t>焰周美夫漆</w:t>
                  </w:r>
                  <w:r w:rsidRPr="008D2E92">
                    <w:rPr>
                      <w:rFonts w:ascii="Times New Roman"/>
                      <w:sz w:val="20"/>
                    </w:rPr>
                    <w:t xml:space="preserve"> </w:t>
                  </w:r>
                  <w:r w:rsidRPr="008D2E92">
                    <w:rPr>
                      <w:rFonts w:ascii="Times New Roman"/>
                      <w:sz w:val="20"/>
                    </w:rPr>
                    <w:t>亮</w:t>
                  </w:r>
                </w:p>
              </w:tc>
              <w:tc>
                <w:tcPr>
                  <w:tcW w:w="851"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Pr>
                      <w:rFonts w:ascii="Times New Roman" w:hint="eastAsia"/>
                      <w:color w:val="000000" w:themeColor="text1"/>
                      <w:sz w:val="21"/>
                      <w:szCs w:val="28"/>
                    </w:rPr>
                    <w:t>147</w:t>
                  </w:r>
                </w:p>
              </w:tc>
              <w:tc>
                <w:tcPr>
                  <w:tcW w:w="850" w:type="dxa"/>
                  <w:vAlign w:val="center"/>
                </w:tcPr>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sz w:val="18"/>
                      <w:szCs w:val="18"/>
                    </w:rPr>
                    <w:t>SCI</w:t>
                  </w:r>
                  <w:r>
                    <w:rPr>
                      <w:rFonts w:ascii="Times New Roman" w:hint="eastAsia"/>
                      <w:sz w:val="18"/>
                      <w:szCs w:val="18"/>
                    </w:rPr>
                    <w:t>E</w:t>
                  </w:r>
                  <w:r>
                    <w:rPr>
                      <w:rFonts w:ascii="Times New Roman"/>
                      <w:sz w:val="18"/>
                      <w:szCs w:val="18"/>
                    </w:rPr>
                    <w:t>,</w:t>
                  </w:r>
                </w:p>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hint="eastAsia"/>
                      <w:sz w:val="18"/>
                      <w:szCs w:val="18"/>
                    </w:rPr>
                    <w:t>CPCI</w:t>
                  </w:r>
                  <w:r>
                    <w:rPr>
                      <w:rFonts w:ascii="Times New Roman" w:hint="eastAsia"/>
                      <w:sz w:val="18"/>
                      <w:szCs w:val="18"/>
                    </w:rPr>
                    <w:t>-S</w:t>
                  </w:r>
                  <w:r>
                    <w:rPr>
                      <w:rFonts w:ascii="Times New Roman"/>
                      <w:sz w:val="18"/>
                      <w:szCs w:val="18"/>
                    </w:rPr>
                    <w:t>,</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25A16">
                    <w:rPr>
                      <w:rFonts w:ascii="Times New Roman"/>
                      <w:sz w:val="18"/>
                      <w:szCs w:val="18"/>
                    </w:rPr>
                    <w:t>CSCD</w:t>
                  </w:r>
                </w:p>
              </w:tc>
              <w:tc>
                <w:tcPr>
                  <w:tcW w:w="890" w:type="dxa"/>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150" w:firstLine="315"/>
                    <w:outlineLvl w:val="1"/>
                    <w:rPr>
                      <w:rFonts w:ascii="Times New Roman"/>
                      <w:color w:val="000000" w:themeColor="text1"/>
                      <w:sz w:val="21"/>
                      <w:szCs w:val="28"/>
                    </w:rPr>
                  </w:pPr>
                  <w:r w:rsidRPr="008D2E92">
                    <w:rPr>
                      <w:rFonts w:ascii="Times New Roman"/>
                      <w:color w:val="000000" w:themeColor="text1"/>
                      <w:sz w:val="21"/>
                      <w:szCs w:val="28"/>
                    </w:rPr>
                    <w:t>否</w:t>
                  </w:r>
                </w:p>
              </w:tc>
            </w:tr>
            <w:tr w:rsidR="00493303" w:rsidRPr="008D2E92" w:rsidTr="00F21D04">
              <w:trPr>
                <w:trHeight w:hRule="exact" w:val="4933"/>
                <w:jc w:val="center"/>
              </w:trPr>
              <w:tc>
                <w:tcPr>
                  <w:tcW w:w="779"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8</w:t>
                  </w:r>
                </w:p>
              </w:tc>
              <w:tc>
                <w:tcPr>
                  <w:tcW w:w="1611" w:type="dxa"/>
                  <w:vAlign w:val="center"/>
                </w:tcPr>
                <w:p w:rsidR="00493303" w:rsidRPr="00B0690A" w:rsidRDefault="00493303" w:rsidP="00B0690A">
                  <w:pPr>
                    <w:pStyle w:val="PlainText"/>
                    <w:adjustRightInd w:val="0"/>
                    <w:spacing w:after="50" w:line="240" w:lineRule="exact"/>
                    <w:ind w:firstLineChars="0" w:firstLine="0"/>
                    <w:jc w:val="center"/>
                    <w:outlineLvl w:val="1"/>
                    <w:rPr>
                      <w:rFonts w:ascii="Times New Roman"/>
                      <w:sz w:val="20"/>
                    </w:rPr>
                  </w:pPr>
                  <w:r w:rsidRPr="00B0690A">
                    <w:rPr>
                      <w:rFonts w:ascii="Times New Roman"/>
                      <w:sz w:val="20"/>
                    </w:rPr>
                    <w:t>Distinct mantle sources of low-Ti and high-Ti basalts from the western Emeishan large igneous province, SW China: implications for plume–lithosphere interaction /</w:t>
                  </w:r>
                  <w:bookmarkStart w:id="18" w:name="OLE_LINK289"/>
                  <w:bookmarkStart w:id="19" w:name="OLE_LINK290"/>
                  <w:r w:rsidRPr="00B0690A">
                    <w:rPr>
                      <w:rFonts w:ascii="Times New Roman"/>
                      <w:sz w:val="20"/>
                    </w:rPr>
                    <w:t xml:space="preserve"> Earth and Planetary Science Letters</w:t>
                  </w:r>
                  <w:bookmarkEnd w:id="18"/>
                  <w:bookmarkEnd w:id="19"/>
                  <w:r w:rsidRPr="00B0690A">
                    <w:rPr>
                      <w:rFonts w:ascii="Times New Roman"/>
                      <w:sz w:val="20"/>
                    </w:rPr>
                    <w:t xml:space="preserve"> /</w:t>
                  </w:r>
                  <w:bookmarkStart w:id="20" w:name="OLE_LINK228"/>
                  <w:bookmarkStart w:id="21" w:name="OLE_LINK229"/>
                  <w:r w:rsidRPr="00B0690A">
                    <w:rPr>
                      <w:rFonts w:ascii="Times New Roman"/>
                      <w:sz w:val="20"/>
                    </w:rPr>
                    <w:t xml:space="preserve"> Xiao L, Xu YG, Mei HJ, Zheng YF, He B</w:t>
                  </w:r>
                  <w:bookmarkEnd w:id="20"/>
                  <w:bookmarkEnd w:id="21"/>
                  <w:r w:rsidRPr="00B0690A">
                    <w:rPr>
                      <w:rFonts w:ascii="Times New Roman"/>
                      <w:sz w:val="20"/>
                    </w:rPr>
                    <w:t>, Pirajno F</w:t>
                  </w:r>
                </w:p>
              </w:tc>
              <w:tc>
                <w:tcPr>
                  <w:tcW w:w="966"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2004, 228</w:t>
                  </w:r>
                  <w:r w:rsidRPr="008D2E92">
                    <w:rPr>
                      <w:rFonts w:ascii="Times New Roman"/>
                      <w:sz w:val="20"/>
                    </w:rPr>
                    <w:t>：</w:t>
                  </w:r>
                  <w:r w:rsidRPr="008D2E92">
                    <w:rPr>
                      <w:rFonts w:ascii="Times New Roman"/>
                      <w:sz w:val="20"/>
                    </w:rPr>
                    <w:t>525-546</w:t>
                  </w:r>
                </w:p>
              </w:tc>
              <w:tc>
                <w:tcPr>
                  <w:tcW w:w="825" w:type="dxa"/>
                  <w:vAlign w:val="center"/>
                </w:tcPr>
                <w:p w:rsidR="00493303" w:rsidRDefault="00493303" w:rsidP="00493303">
                  <w:pPr>
                    <w:pStyle w:val="PlainText"/>
                    <w:adjustRightInd w:val="0"/>
                    <w:spacing w:after="50" w:line="320" w:lineRule="exact"/>
                    <w:ind w:firstLineChars="0" w:firstLine="0"/>
                    <w:jc w:val="center"/>
                    <w:outlineLvl w:val="1"/>
                    <w:rPr>
                      <w:rFonts w:ascii="Times New Roman"/>
                      <w:sz w:val="20"/>
                    </w:rPr>
                  </w:pPr>
                  <w:r w:rsidRPr="008D2E92">
                    <w:rPr>
                      <w:rFonts w:ascii="Times New Roman"/>
                      <w:sz w:val="20"/>
                    </w:rPr>
                    <w:t>2004.</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12.15</w:t>
                  </w:r>
                </w:p>
              </w:tc>
              <w:tc>
                <w:tcPr>
                  <w:tcW w:w="85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Xiao L</w:t>
                  </w:r>
                </w:p>
              </w:tc>
              <w:tc>
                <w:tcPr>
                  <w:tcW w:w="810"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Xiao L</w:t>
                  </w:r>
                </w:p>
              </w:tc>
              <w:tc>
                <w:tcPr>
                  <w:tcW w:w="977"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sz w:val="20"/>
                    </w:rPr>
                    <w:t>肖</w:t>
                  </w:r>
                  <w:r w:rsidRPr="008D2E92">
                    <w:rPr>
                      <w:rFonts w:ascii="Times New Roman"/>
                      <w:sz w:val="20"/>
                    </w:rPr>
                    <w:t xml:space="preserve">  </w:t>
                  </w:r>
                  <w:r w:rsidRPr="008D2E92">
                    <w:rPr>
                      <w:rFonts w:ascii="Times New Roman"/>
                      <w:sz w:val="20"/>
                    </w:rPr>
                    <w:t>龙徐义刚梅厚均郑永飞何</w:t>
                  </w:r>
                  <w:r w:rsidRPr="008D2E92">
                    <w:rPr>
                      <w:rFonts w:ascii="Times New Roman"/>
                      <w:sz w:val="20"/>
                    </w:rPr>
                    <w:t xml:space="preserve">  </w:t>
                  </w:r>
                  <w:r w:rsidRPr="008D2E92">
                    <w:rPr>
                      <w:rFonts w:ascii="Times New Roman"/>
                      <w:sz w:val="20"/>
                    </w:rPr>
                    <w:t>斌</w:t>
                  </w:r>
                </w:p>
              </w:tc>
              <w:tc>
                <w:tcPr>
                  <w:tcW w:w="851"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Pr>
                      <w:rFonts w:ascii="Times New Roman" w:hint="eastAsia"/>
                      <w:color w:val="000000" w:themeColor="text1"/>
                      <w:sz w:val="21"/>
                      <w:szCs w:val="28"/>
                    </w:rPr>
                    <w:t>316</w:t>
                  </w:r>
                </w:p>
              </w:tc>
              <w:tc>
                <w:tcPr>
                  <w:tcW w:w="850" w:type="dxa"/>
                  <w:vAlign w:val="center"/>
                </w:tcPr>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sz w:val="18"/>
                      <w:szCs w:val="18"/>
                    </w:rPr>
                    <w:t>SCI</w:t>
                  </w:r>
                  <w:r>
                    <w:rPr>
                      <w:rFonts w:ascii="Times New Roman" w:hint="eastAsia"/>
                      <w:sz w:val="18"/>
                      <w:szCs w:val="18"/>
                    </w:rPr>
                    <w:t>E</w:t>
                  </w:r>
                  <w:r>
                    <w:rPr>
                      <w:rFonts w:ascii="Times New Roman"/>
                      <w:sz w:val="18"/>
                      <w:szCs w:val="18"/>
                    </w:rPr>
                    <w:t>,</w:t>
                  </w:r>
                </w:p>
                <w:p w:rsidR="00493303" w:rsidRDefault="00493303" w:rsidP="00493303">
                  <w:pPr>
                    <w:pStyle w:val="PlainText"/>
                    <w:adjustRightInd w:val="0"/>
                    <w:spacing w:after="50" w:line="320" w:lineRule="exact"/>
                    <w:ind w:firstLineChars="0" w:firstLine="0"/>
                    <w:jc w:val="center"/>
                    <w:outlineLvl w:val="1"/>
                    <w:rPr>
                      <w:rFonts w:ascii="Times New Roman"/>
                      <w:sz w:val="18"/>
                      <w:szCs w:val="18"/>
                    </w:rPr>
                  </w:pPr>
                  <w:r w:rsidRPr="00825A16">
                    <w:rPr>
                      <w:rFonts w:ascii="Times New Roman" w:hint="eastAsia"/>
                      <w:sz w:val="18"/>
                      <w:szCs w:val="18"/>
                    </w:rPr>
                    <w:t>CPCI</w:t>
                  </w:r>
                  <w:r>
                    <w:rPr>
                      <w:rFonts w:ascii="Times New Roman" w:hint="eastAsia"/>
                      <w:sz w:val="18"/>
                      <w:szCs w:val="18"/>
                    </w:rPr>
                    <w:t>-S</w:t>
                  </w:r>
                  <w:r>
                    <w:rPr>
                      <w:rFonts w:ascii="Times New Roman"/>
                      <w:sz w:val="18"/>
                      <w:szCs w:val="18"/>
                    </w:rPr>
                    <w:t>,</w:t>
                  </w: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25A16">
                    <w:rPr>
                      <w:rFonts w:ascii="Times New Roman"/>
                      <w:sz w:val="18"/>
                      <w:szCs w:val="18"/>
                    </w:rPr>
                    <w:t>CSCD</w:t>
                  </w:r>
                </w:p>
              </w:tc>
              <w:tc>
                <w:tcPr>
                  <w:tcW w:w="890" w:type="dxa"/>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是</w:t>
                  </w:r>
                </w:p>
              </w:tc>
            </w:tr>
            <w:tr w:rsidR="00493303" w:rsidRPr="008D2E92" w:rsidTr="00F04490">
              <w:trPr>
                <w:trHeight w:val="817"/>
                <w:jc w:val="center"/>
              </w:trPr>
              <w:tc>
                <w:tcPr>
                  <w:tcW w:w="6818" w:type="dxa"/>
                  <w:gridSpan w:val="7"/>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sidRPr="008D2E92">
                    <w:rPr>
                      <w:rFonts w:ascii="Times New Roman"/>
                      <w:color w:val="000000" w:themeColor="text1"/>
                      <w:sz w:val="21"/>
                      <w:szCs w:val="28"/>
                    </w:rPr>
                    <w:t>合</w:t>
                  </w:r>
                  <w:r w:rsidRPr="008D2E92">
                    <w:rPr>
                      <w:rFonts w:ascii="Times New Roman"/>
                      <w:color w:val="000000" w:themeColor="text1"/>
                      <w:sz w:val="21"/>
                      <w:szCs w:val="28"/>
                    </w:rPr>
                    <w:t xml:space="preserve">  </w:t>
                  </w:r>
                  <w:r w:rsidRPr="008D2E92">
                    <w:rPr>
                      <w:rFonts w:ascii="Times New Roman"/>
                      <w:color w:val="000000" w:themeColor="text1"/>
                      <w:sz w:val="21"/>
                      <w:szCs w:val="28"/>
                    </w:rPr>
                    <w:t>计</w:t>
                  </w:r>
                </w:p>
              </w:tc>
              <w:tc>
                <w:tcPr>
                  <w:tcW w:w="851" w:type="dxa"/>
                  <w:vAlign w:val="center"/>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r>
                    <w:rPr>
                      <w:rFonts w:ascii="Times New Roman" w:hint="eastAsia"/>
                      <w:color w:val="000000" w:themeColor="text1"/>
                      <w:sz w:val="21"/>
                      <w:szCs w:val="28"/>
                    </w:rPr>
                    <w:t>2249</w:t>
                  </w:r>
                </w:p>
              </w:tc>
              <w:tc>
                <w:tcPr>
                  <w:tcW w:w="850" w:type="dxa"/>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tc>
              <w:tc>
                <w:tcPr>
                  <w:tcW w:w="890" w:type="dxa"/>
                </w:tcPr>
                <w:p w:rsidR="00493303" w:rsidRPr="008D2E92" w:rsidRDefault="00493303" w:rsidP="00493303">
                  <w:pPr>
                    <w:pStyle w:val="PlainText"/>
                    <w:adjustRightInd w:val="0"/>
                    <w:spacing w:after="50" w:line="320" w:lineRule="exact"/>
                    <w:ind w:firstLineChars="0" w:firstLine="0"/>
                    <w:jc w:val="center"/>
                    <w:outlineLvl w:val="1"/>
                    <w:rPr>
                      <w:rFonts w:ascii="Times New Roman"/>
                      <w:color w:val="000000" w:themeColor="text1"/>
                      <w:sz w:val="21"/>
                      <w:szCs w:val="28"/>
                    </w:rPr>
                  </w:pPr>
                </w:p>
              </w:tc>
            </w:tr>
          </w:tbl>
          <w:p w:rsidR="00E82930" w:rsidRPr="009478CF" w:rsidRDefault="00E82930" w:rsidP="009478CF">
            <w:pPr>
              <w:rPr>
                <w:rFonts w:ascii="宋体" w:hAnsi="宋体"/>
              </w:rPr>
            </w:pPr>
          </w:p>
        </w:tc>
      </w:tr>
      <w:tr w:rsidR="009478CF" w:rsidRPr="00762903" w:rsidTr="006B6171">
        <w:trPr>
          <w:cantSplit/>
          <w:trHeight w:val="387"/>
          <w:jc w:val="center"/>
        </w:trPr>
        <w:tc>
          <w:tcPr>
            <w:tcW w:w="9270" w:type="dxa"/>
            <w:gridSpan w:val="3"/>
            <w:vAlign w:val="center"/>
          </w:tcPr>
          <w:p w:rsidR="00464EAF" w:rsidRPr="000C0CD6" w:rsidRDefault="00464EAF" w:rsidP="004F0BAC">
            <w:pPr>
              <w:snapToGrid w:val="0"/>
              <w:contextualSpacing/>
              <w:rPr>
                <w:b/>
                <w:color w:val="000000"/>
                <w:sz w:val="24"/>
                <w:szCs w:val="21"/>
              </w:rPr>
            </w:pPr>
          </w:p>
        </w:tc>
      </w:tr>
      <w:tr w:rsidR="006B6171" w:rsidRPr="00762903" w:rsidTr="006B6171">
        <w:trPr>
          <w:cantSplit/>
          <w:trHeight w:val="688"/>
          <w:jc w:val="center"/>
        </w:trPr>
        <w:tc>
          <w:tcPr>
            <w:tcW w:w="9270" w:type="dxa"/>
            <w:gridSpan w:val="3"/>
            <w:vAlign w:val="center"/>
          </w:tcPr>
          <w:p w:rsidR="006B6171" w:rsidRDefault="006B6171" w:rsidP="004F0BAC">
            <w:pPr>
              <w:snapToGrid w:val="0"/>
              <w:contextualSpacing/>
              <w:rPr>
                <w:b/>
                <w:color w:val="000000"/>
                <w:sz w:val="24"/>
                <w:szCs w:val="21"/>
              </w:rPr>
            </w:pPr>
            <w:r>
              <w:rPr>
                <w:rFonts w:hint="eastAsia"/>
                <w:b/>
                <w:color w:val="000000"/>
                <w:sz w:val="24"/>
                <w:szCs w:val="21"/>
              </w:rPr>
              <w:t>主要</w:t>
            </w:r>
            <w:r>
              <w:rPr>
                <w:b/>
                <w:color w:val="000000"/>
                <w:sz w:val="24"/>
                <w:szCs w:val="21"/>
              </w:rPr>
              <w:t>完成人</w:t>
            </w:r>
            <w:r>
              <w:rPr>
                <w:rFonts w:hint="eastAsia"/>
                <w:b/>
                <w:color w:val="000000"/>
                <w:sz w:val="24"/>
                <w:szCs w:val="21"/>
              </w:rPr>
              <w:t>（完成</w:t>
            </w:r>
            <w:r>
              <w:rPr>
                <w:b/>
                <w:color w:val="000000"/>
                <w:sz w:val="24"/>
                <w:szCs w:val="21"/>
              </w:rPr>
              <w:t>单位</w:t>
            </w:r>
            <w:bookmarkStart w:id="22" w:name="_GoBack"/>
            <w:bookmarkEnd w:id="22"/>
            <w:r>
              <w:rPr>
                <w:rFonts w:hint="eastAsia"/>
                <w:b/>
                <w:color w:val="000000"/>
                <w:sz w:val="24"/>
                <w:szCs w:val="21"/>
              </w:rPr>
              <w:t>）</w:t>
            </w:r>
            <w:r>
              <w:rPr>
                <w:b/>
                <w:color w:val="000000"/>
                <w:sz w:val="24"/>
                <w:szCs w:val="21"/>
              </w:rPr>
              <w:t>：</w:t>
            </w:r>
          </w:p>
        </w:tc>
      </w:tr>
      <w:tr w:rsidR="009019B1" w:rsidRPr="00762903" w:rsidTr="00F21D04">
        <w:trPr>
          <w:cantSplit/>
          <w:trHeight w:hRule="exact" w:val="2310"/>
          <w:jc w:val="center"/>
        </w:trPr>
        <w:tc>
          <w:tcPr>
            <w:tcW w:w="9270" w:type="dxa"/>
            <w:gridSpan w:val="3"/>
            <w:vAlign w:val="center"/>
          </w:tcPr>
          <w:p w:rsidR="009019B1" w:rsidRPr="001E1865" w:rsidRDefault="009019B1" w:rsidP="009019B1">
            <w:pPr>
              <w:snapToGrid w:val="0"/>
              <w:contextualSpacing/>
              <w:rPr>
                <w:color w:val="000000"/>
                <w:sz w:val="24"/>
                <w:szCs w:val="21"/>
              </w:rPr>
            </w:pPr>
            <w:r w:rsidRPr="001E1865">
              <w:rPr>
                <w:rFonts w:hint="eastAsia"/>
                <w:color w:val="000000"/>
                <w:sz w:val="24"/>
                <w:szCs w:val="21"/>
              </w:rPr>
              <w:t>徐义刚（中国科学院</w:t>
            </w:r>
            <w:r w:rsidRPr="001E1865">
              <w:rPr>
                <w:color w:val="000000"/>
                <w:sz w:val="24"/>
                <w:szCs w:val="21"/>
              </w:rPr>
              <w:t>广州地球化学研究所</w:t>
            </w:r>
            <w:r w:rsidRPr="001E1865">
              <w:rPr>
                <w:rFonts w:hint="eastAsia"/>
                <w:color w:val="000000"/>
                <w:sz w:val="24"/>
                <w:szCs w:val="21"/>
              </w:rPr>
              <w:t>）</w:t>
            </w:r>
          </w:p>
          <w:p w:rsidR="009019B1" w:rsidRPr="001E1865" w:rsidRDefault="009019B1" w:rsidP="009019B1">
            <w:pPr>
              <w:snapToGrid w:val="0"/>
              <w:contextualSpacing/>
              <w:rPr>
                <w:color w:val="000000"/>
                <w:sz w:val="24"/>
                <w:szCs w:val="21"/>
              </w:rPr>
            </w:pPr>
            <w:r w:rsidRPr="001E1865">
              <w:rPr>
                <w:rFonts w:hint="eastAsia"/>
                <w:color w:val="000000"/>
                <w:sz w:val="24"/>
                <w:szCs w:val="21"/>
              </w:rPr>
              <w:t>何斌（中国科学院</w:t>
            </w:r>
            <w:r w:rsidRPr="001E1865">
              <w:rPr>
                <w:color w:val="000000"/>
                <w:sz w:val="24"/>
                <w:szCs w:val="21"/>
              </w:rPr>
              <w:t>广州地球化学研究所</w:t>
            </w:r>
            <w:r w:rsidRPr="001E1865">
              <w:rPr>
                <w:rFonts w:hint="eastAsia"/>
                <w:color w:val="000000"/>
                <w:sz w:val="24"/>
                <w:szCs w:val="21"/>
              </w:rPr>
              <w:t>）</w:t>
            </w:r>
          </w:p>
          <w:p w:rsidR="009019B1" w:rsidRPr="001E1865" w:rsidRDefault="009019B1" w:rsidP="009019B1">
            <w:pPr>
              <w:snapToGrid w:val="0"/>
              <w:contextualSpacing/>
              <w:rPr>
                <w:color w:val="000000"/>
                <w:sz w:val="24"/>
                <w:szCs w:val="21"/>
              </w:rPr>
            </w:pPr>
            <w:r w:rsidRPr="001E1865">
              <w:rPr>
                <w:rFonts w:hint="eastAsia"/>
                <w:color w:val="000000"/>
                <w:sz w:val="24"/>
                <w:szCs w:val="21"/>
              </w:rPr>
              <w:t>王焰（香港</w:t>
            </w:r>
            <w:r w:rsidRPr="001E1865">
              <w:rPr>
                <w:color w:val="000000"/>
                <w:sz w:val="24"/>
                <w:szCs w:val="21"/>
              </w:rPr>
              <w:t>大学</w:t>
            </w:r>
            <w:r w:rsidRPr="001E1865">
              <w:rPr>
                <w:rFonts w:hint="eastAsia"/>
                <w:color w:val="000000"/>
                <w:sz w:val="24"/>
                <w:szCs w:val="21"/>
              </w:rPr>
              <w:t>）</w:t>
            </w:r>
          </w:p>
          <w:p w:rsidR="009019B1" w:rsidRPr="001E1865" w:rsidRDefault="009019B1" w:rsidP="009019B1">
            <w:pPr>
              <w:snapToGrid w:val="0"/>
              <w:contextualSpacing/>
              <w:rPr>
                <w:color w:val="000000"/>
                <w:sz w:val="24"/>
                <w:szCs w:val="21"/>
              </w:rPr>
            </w:pPr>
            <w:r w:rsidRPr="001E1865">
              <w:rPr>
                <w:rFonts w:hint="eastAsia"/>
                <w:color w:val="000000"/>
                <w:sz w:val="24"/>
                <w:szCs w:val="21"/>
              </w:rPr>
              <w:t>肖龙（中国科学院</w:t>
            </w:r>
            <w:r w:rsidRPr="001E1865">
              <w:rPr>
                <w:color w:val="000000"/>
                <w:sz w:val="24"/>
                <w:szCs w:val="21"/>
              </w:rPr>
              <w:t>广州地球化学研究所</w:t>
            </w:r>
            <w:r w:rsidRPr="001E1865">
              <w:rPr>
                <w:rFonts w:hint="eastAsia"/>
                <w:color w:val="000000"/>
                <w:sz w:val="24"/>
                <w:szCs w:val="21"/>
              </w:rPr>
              <w:t>）</w:t>
            </w:r>
          </w:p>
          <w:p w:rsidR="00BB62EE" w:rsidRDefault="009019B1" w:rsidP="006B6171">
            <w:pPr>
              <w:snapToGrid w:val="0"/>
              <w:contextualSpacing/>
              <w:rPr>
                <w:color w:val="000000"/>
                <w:sz w:val="24"/>
                <w:szCs w:val="21"/>
              </w:rPr>
            </w:pPr>
            <w:r w:rsidRPr="001E1865">
              <w:rPr>
                <w:rFonts w:hint="eastAsia"/>
                <w:color w:val="000000"/>
                <w:sz w:val="24"/>
                <w:szCs w:val="21"/>
              </w:rPr>
              <w:t>钟玉婷（中国科学院</w:t>
            </w:r>
            <w:r w:rsidRPr="001E1865">
              <w:rPr>
                <w:color w:val="000000"/>
                <w:sz w:val="24"/>
                <w:szCs w:val="21"/>
              </w:rPr>
              <w:t>广州地球化学研究所</w:t>
            </w:r>
            <w:r w:rsidRPr="001E1865">
              <w:rPr>
                <w:rFonts w:hint="eastAsia"/>
                <w:color w:val="000000"/>
                <w:sz w:val="24"/>
                <w:szCs w:val="21"/>
              </w:rPr>
              <w:t>）</w:t>
            </w:r>
          </w:p>
          <w:p w:rsidR="006B6171" w:rsidRDefault="006B6171" w:rsidP="006B6171">
            <w:pPr>
              <w:snapToGrid w:val="0"/>
              <w:contextualSpacing/>
              <w:rPr>
                <w:b/>
                <w:color w:val="000000"/>
                <w:sz w:val="24"/>
                <w:szCs w:val="21"/>
              </w:rPr>
            </w:pPr>
          </w:p>
        </w:tc>
      </w:tr>
    </w:tbl>
    <w:p w:rsidR="009951B6" w:rsidRPr="00C20DDE" w:rsidRDefault="009951B6" w:rsidP="002D46FA">
      <w:pPr>
        <w:pStyle w:val="PlainText"/>
        <w:ind w:firstLineChars="0" w:firstLine="0"/>
        <w:rPr>
          <w:rFonts w:ascii="宋体" w:hAnsi="宋体"/>
        </w:rPr>
      </w:pPr>
    </w:p>
    <w:sectPr w:rsidR="009951B6" w:rsidRPr="00C20DDE">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0035" w:rsidRDefault="00880035" w:rsidP="005A24C3">
      <w:r>
        <w:separator/>
      </w:r>
    </w:p>
  </w:endnote>
  <w:endnote w:type="continuationSeparator" w:id="0">
    <w:p w:rsidR="00880035" w:rsidRDefault="00880035" w:rsidP="005A24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0035" w:rsidRDefault="00880035" w:rsidP="005A24C3">
      <w:r>
        <w:separator/>
      </w:r>
    </w:p>
  </w:footnote>
  <w:footnote w:type="continuationSeparator" w:id="0">
    <w:p w:rsidR="00880035" w:rsidRDefault="00880035" w:rsidP="005A24C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B56E59"/>
    <w:multiLevelType w:val="hybridMultilevel"/>
    <w:tmpl w:val="B4687A7E"/>
    <w:lvl w:ilvl="0" w:tplc="0409000B">
      <w:start w:val="1"/>
      <w:numFmt w:val="bullet"/>
      <w:lvlText w:val=""/>
      <w:lvlJc w:val="left"/>
      <w:pPr>
        <w:ind w:left="120" w:hanging="360"/>
      </w:pPr>
      <w:rPr>
        <w:rFonts w:ascii="Wingdings" w:hAnsi="Wingdings" w:hint="default"/>
      </w:rPr>
    </w:lvl>
    <w:lvl w:ilvl="1" w:tplc="04090019">
      <w:start w:val="1"/>
      <w:numFmt w:val="lowerLetter"/>
      <w:lvlText w:val="%2)"/>
      <w:lvlJc w:val="left"/>
      <w:pPr>
        <w:ind w:left="600" w:hanging="420"/>
      </w:pPr>
    </w:lvl>
    <w:lvl w:ilvl="2" w:tplc="0409001B" w:tentative="1">
      <w:start w:val="1"/>
      <w:numFmt w:val="lowerRoman"/>
      <w:lvlText w:val="%3."/>
      <w:lvlJc w:val="right"/>
      <w:pPr>
        <w:ind w:left="1020" w:hanging="420"/>
      </w:pPr>
    </w:lvl>
    <w:lvl w:ilvl="3" w:tplc="0409000F" w:tentative="1">
      <w:start w:val="1"/>
      <w:numFmt w:val="decimal"/>
      <w:lvlText w:val="%4."/>
      <w:lvlJc w:val="left"/>
      <w:pPr>
        <w:ind w:left="1440" w:hanging="420"/>
      </w:pPr>
    </w:lvl>
    <w:lvl w:ilvl="4" w:tplc="04090019" w:tentative="1">
      <w:start w:val="1"/>
      <w:numFmt w:val="lowerLetter"/>
      <w:lvlText w:val="%5)"/>
      <w:lvlJc w:val="left"/>
      <w:pPr>
        <w:ind w:left="1860" w:hanging="420"/>
      </w:pPr>
    </w:lvl>
    <w:lvl w:ilvl="5" w:tplc="0409001B" w:tentative="1">
      <w:start w:val="1"/>
      <w:numFmt w:val="lowerRoman"/>
      <w:lvlText w:val="%6."/>
      <w:lvlJc w:val="right"/>
      <w:pPr>
        <w:ind w:left="2280" w:hanging="420"/>
      </w:pPr>
    </w:lvl>
    <w:lvl w:ilvl="6" w:tplc="0409000F" w:tentative="1">
      <w:start w:val="1"/>
      <w:numFmt w:val="decimal"/>
      <w:lvlText w:val="%7."/>
      <w:lvlJc w:val="left"/>
      <w:pPr>
        <w:ind w:left="2700" w:hanging="420"/>
      </w:pPr>
    </w:lvl>
    <w:lvl w:ilvl="7" w:tplc="04090019" w:tentative="1">
      <w:start w:val="1"/>
      <w:numFmt w:val="lowerLetter"/>
      <w:lvlText w:val="%8)"/>
      <w:lvlJc w:val="left"/>
      <w:pPr>
        <w:ind w:left="3120" w:hanging="420"/>
      </w:pPr>
    </w:lvl>
    <w:lvl w:ilvl="8" w:tplc="0409001B" w:tentative="1">
      <w:start w:val="1"/>
      <w:numFmt w:val="lowerRoman"/>
      <w:lvlText w:val="%9."/>
      <w:lvlJc w:val="right"/>
      <w:pPr>
        <w:ind w:left="3540" w:hanging="420"/>
      </w:pPr>
    </w:lvl>
  </w:abstractNum>
  <w:abstractNum w:abstractNumId="1">
    <w:nsid w:val="0F903886"/>
    <w:multiLevelType w:val="hybridMultilevel"/>
    <w:tmpl w:val="941A51D0"/>
    <w:lvl w:ilvl="0" w:tplc="04090011">
      <w:start w:val="1"/>
      <w:numFmt w:val="decimal"/>
      <w:lvlText w:val="%1)"/>
      <w:lvlJc w:val="left"/>
      <w:pPr>
        <w:ind w:left="120" w:hanging="360"/>
      </w:pPr>
      <w:rPr>
        <w:rFonts w:hint="default"/>
      </w:rPr>
    </w:lvl>
    <w:lvl w:ilvl="1" w:tplc="04090019">
      <w:start w:val="1"/>
      <w:numFmt w:val="lowerLetter"/>
      <w:lvlText w:val="%2)"/>
      <w:lvlJc w:val="left"/>
      <w:pPr>
        <w:ind w:left="600" w:hanging="420"/>
      </w:pPr>
    </w:lvl>
    <w:lvl w:ilvl="2" w:tplc="0409001B" w:tentative="1">
      <w:start w:val="1"/>
      <w:numFmt w:val="lowerRoman"/>
      <w:lvlText w:val="%3."/>
      <w:lvlJc w:val="right"/>
      <w:pPr>
        <w:ind w:left="1020" w:hanging="420"/>
      </w:pPr>
    </w:lvl>
    <w:lvl w:ilvl="3" w:tplc="0409000F" w:tentative="1">
      <w:start w:val="1"/>
      <w:numFmt w:val="decimal"/>
      <w:lvlText w:val="%4."/>
      <w:lvlJc w:val="left"/>
      <w:pPr>
        <w:ind w:left="1440" w:hanging="420"/>
      </w:pPr>
    </w:lvl>
    <w:lvl w:ilvl="4" w:tplc="04090019" w:tentative="1">
      <w:start w:val="1"/>
      <w:numFmt w:val="lowerLetter"/>
      <w:lvlText w:val="%5)"/>
      <w:lvlJc w:val="left"/>
      <w:pPr>
        <w:ind w:left="1860" w:hanging="420"/>
      </w:pPr>
    </w:lvl>
    <w:lvl w:ilvl="5" w:tplc="0409001B" w:tentative="1">
      <w:start w:val="1"/>
      <w:numFmt w:val="lowerRoman"/>
      <w:lvlText w:val="%6."/>
      <w:lvlJc w:val="right"/>
      <w:pPr>
        <w:ind w:left="2280" w:hanging="420"/>
      </w:pPr>
    </w:lvl>
    <w:lvl w:ilvl="6" w:tplc="0409000F" w:tentative="1">
      <w:start w:val="1"/>
      <w:numFmt w:val="decimal"/>
      <w:lvlText w:val="%7."/>
      <w:lvlJc w:val="left"/>
      <w:pPr>
        <w:ind w:left="2700" w:hanging="420"/>
      </w:pPr>
    </w:lvl>
    <w:lvl w:ilvl="7" w:tplc="04090019" w:tentative="1">
      <w:start w:val="1"/>
      <w:numFmt w:val="lowerLetter"/>
      <w:lvlText w:val="%8)"/>
      <w:lvlJc w:val="left"/>
      <w:pPr>
        <w:ind w:left="3120" w:hanging="420"/>
      </w:pPr>
    </w:lvl>
    <w:lvl w:ilvl="8" w:tplc="0409001B" w:tentative="1">
      <w:start w:val="1"/>
      <w:numFmt w:val="lowerRoman"/>
      <w:lvlText w:val="%9."/>
      <w:lvlJc w:val="right"/>
      <w:pPr>
        <w:ind w:left="3540" w:hanging="420"/>
      </w:pPr>
    </w:lvl>
  </w:abstractNum>
  <w:abstractNum w:abstractNumId="2">
    <w:nsid w:val="1A8462AD"/>
    <w:multiLevelType w:val="hybridMultilevel"/>
    <w:tmpl w:val="C4742AFC"/>
    <w:lvl w:ilvl="0" w:tplc="75FCAE0C">
      <w:start w:val="1"/>
      <w:numFmt w:val="decimal"/>
      <w:lvlText w:val="（%1）"/>
      <w:lvlJc w:val="left"/>
      <w:pPr>
        <w:ind w:left="840" w:hanging="420"/>
      </w:pPr>
      <w:rPr>
        <w:rFonts w:hint="default"/>
        <w:sz w:val="24"/>
        <w:szCs w:val="24"/>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
    <w:nsid w:val="5CE513F3"/>
    <w:multiLevelType w:val="hybridMultilevel"/>
    <w:tmpl w:val="E03C2020"/>
    <w:lvl w:ilvl="0" w:tplc="75FCAE0C">
      <w:start w:val="1"/>
      <w:numFmt w:val="decimal"/>
      <w:lvlText w:val="（%1）"/>
      <w:lvlJc w:val="left"/>
      <w:pPr>
        <w:ind w:left="1185" w:hanging="765"/>
      </w:pPr>
      <w:rPr>
        <w:rFonts w:hint="default"/>
        <w:sz w:val="24"/>
        <w:szCs w:val="24"/>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
    <w:nsid w:val="7CA931F9"/>
    <w:multiLevelType w:val="hybridMultilevel"/>
    <w:tmpl w:val="D548C5A6"/>
    <w:lvl w:ilvl="0" w:tplc="76AE712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0CD6"/>
    <w:rsid w:val="000022A8"/>
    <w:rsid w:val="00025419"/>
    <w:rsid w:val="000333A9"/>
    <w:rsid w:val="00044961"/>
    <w:rsid w:val="000463C4"/>
    <w:rsid w:val="00052A8C"/>
    <w:rsid w:val="000801AA"/>
    <w:rsid w:val="000858BC"/>
    <w:rsid w:val="0008685B"/>
    <w:rsid w:val="00087759"/>
    <w:rsid w:val="00093AAC"/>
    <w:rsid w:val="00097087"/>
    <w:rsid w:val="000C0CD6"/>
    <w:rsid w:val="000C5650"/>
    <w:rsid w:val="000D4B93"/>
    <w:rsid w:val="000F3D05"/>
    <w:rsid w:val="00112437"/>
    <w:rsid w:val="0011262A"/>
    <w:rsid w:val="00117734"/>
    <w:rsid w:val="00122EAE"/>
    <w:rsid w:val="001234BB"/>
    <w:rsid w:val="00123D96"/>
    <w:rsid w:val="00173794"/>
    <w:rsid w:val="00180E3E"/>
    <w:rsid w:val="0019169F"/>
    <w:rsid w:val="001A46B2"/>
    <w:rsid w:val="001B7579"/>
    <w:rsid w:val="001C01EF"/>
    <w:rsid w:val="001C5E4F"/>
    <w:rsid w:val="001C78C4"/>
    <w:rsid w:val="001E1865"/>
    <w:rsid w:val="001E2847"/>
    <w:rsid w:val="00207130"/>
    <w:rsid w:val="00265386"/>
    <w:rsid w:val="0027404F"/>
    <w:rsid w:val="00274504"/>
    <w:rsid w:val="0029159E"/>
    <w:rsid w:val="002A07E3"/>
    <w:rsid w:val="002A4F9E"/>
    <w:rsid w:val="002A657D"/>
    <w:rsid w:val="002B344C"/>
    <w:rsid w:val="002D2040"/>
    <w:rsid w:val="002D46FA"/>
    <w:rsid w:val="002D689C"/>
    <w:rsid w:val="002E0BF5"/>
    <w:rsid w:val="002E2EEA"/>
    <w:rsid w:val="002E351A"/>
    <w:rsid w:val="002E51CC"/>
    <w:rsid w:val="002F6702"/>
    <w:rsid w:val="003230FF"/>
    <w:rsid w:val="003321F0"/>
    <w:rsid w:val="00362C6A"/>
    <w:rsid w:val="00363401"/>
    <w:rsid w:val="003872F5"/>
    <w:rsid w:val="003B030F"/>
    <w:rsid w:val="003B2E73"/>
    <w:rsid w:val="003B390F"/>
    <w:rsid w:val="003C3B9B"/>
    <w:rsid w:val="003C6E3E"/>
    <w:rsid w:val="003E377D"/>
    <w:rsid w:val="003E39FA"/>
    <w:rsid w:val="0041171F"/>
    <w:rsid w:val="00412F2A"/>
    <w:rsid w:val="00422A97"/>
    <w:rsid w:val="00444B11"/>
    <w:rsid w:val="004507A3"/>
    <w:rsid w:val="00464EAF"/>
    <w:rsid w:val="00493303"/>
    <w:rsid w:val="004A5D17"/>
    <w:rsid w:val="004B28F1"/>
    <w:rsid w:val="004B5A07"/>
    <w:rsid w:val="004E4C41"/>
    <w:rsid w:val="004F0BAC"/>
    <w:rsid w:val="004F7040"/>
    <w:rsid w:val="00500CC8"/>
    <w:rsid w:val="00507D64"/>
    <w:rsid w:val="00511E77"/>
    <w:rsid w:val="00517A7B"/>
    <w:rsid w:val="00520295"/>
    <w:rsid w:val="00526300"/>
    <w:rsid w:val="00541445"/>
    <w:rsid w:val="00543C2A"/>
    <w:rsid w:val="00586369"/>
    <w:rsid w:val="00586AB3"/>
    <w:rsid w:val="005A24C3"/>
    <w:rsid w:val="005A3308"/>
    <w:rsid w:val="005B5E07"/>
    <w:rsid w:val="005C17C9"/>
    <w:rsid w:val="005C6317"/>
    <w:rsid w:val="005D3213"/>
    <w:rsid w:val="005F7A0D"/>
    <w:rsid w:val="00617602"/>
    <w:rsid w:val="00622CE3"/>
    <w:rsid w:val="00623A52"/>
    <w:rsid w:val="00625798"/>
    <w:rsid w:val="00646038"/>
    <w:rsid w:val="00650685"/>
    <w:rsid w:val="00676EE3"/>
    <w:rsid w:val="00683586"/>
    <w:rsid w:val="006918C4"/>
    <w:rsid w:val="00695220"/>
    <w:rsid w:val="006A73B4"/>
    <w:rsid w:val="006B6171"/>
    <w:rsid w:val="006D2D5F"/>
    <w:rsid w:val="006E616E"/>
    <w:rsid w:val="006F04C1"/>
    <w:rsid w:val="006F0D99"/>
    <w:rsid w:val="006F1EE0"/>
    <w:rsid w:val="00704BF6"/>
    <w:rsid w:val="00706ED7"/>
    <w:rsid w:val="00725493"/>
    <w:rsid w:val="0073349A"/>
    <w:rsid w:val="00761E5C"/>
    <w:rsid w:val="007804F2"/>
    <w:rsid w:val="007F34C2"/>
    <w:rsid w:val="007F38F8"/>
    <w:rsid w:val="007F6042"/>
    <w:rsid w:val="007F65C8"/>
    <w:rsid w:val="00816A6A"/>
    <w:rsid w:val="008240EC"/>
    <w:rsid w:val="00830FF2"/>
    <w:rsid w:val="00852C0B"/>
    <w:rsid w:val="00866F9D"/>
    <w:rsid w:val="008772FA"/>
    <w:rsid w:val="00880035"/>
    <w:rsid w:val="0089045B"/>
    <w:rsid w:val="008937DF"/>
    <w:rsid w:val="008A70C9"/>
    <w:rsid w:val="008D5D6A"/>
    <w:rsid w:val="009019B1"/>
    <w:rsid w:val="00901D68"/>
    <w:rsid w:val="009131AB"/>
    <w:rsid w:val="00935480"/>
    <w:rsid w:val="00937F9B"/>
    <w:rsid w:val="00946B13"/>
    <w:rsid w:val="009478CF"/>
    <w:rsid w:val="0095373F"/>
    <w:rsid w:val="009543B2"/>
    <w:rsid w:val="00966128"/>
    <w:rsid w:val="00975210"/>
    <w:rsid w:val="00984321"/>
    <w:rsid w:val="00994AC9"/>
    <w:rsid w:val="009951B6"/>
    <w:rsid w:val="009A33E5"/>
    <w:rsid w:val="009B3A07"/>
    <w:rsid w:val="009C3A46"/>
    <w:rsid w:val="009E0D76"/>
    <w:rsid w:val="009E5B50"/>
    <w:rsid w:val="009F483A"/>
    <w:rsid w:val="00A008BF"/>
    <w:rsid w:val="00A16BB4"/>
    <w:rsid w:val="00A566EE"/>
    <w:rsid w:val="00A71FEA"/>
    <w:rsid w:val="00AB0AC5"/>
    <w:rsid w:val="00AB460E"/>
    <w:rsid w:val="00AC7BE3"/>
    <w:rsid w:val="00AD1D7D"/>
    <w:rsid w:val="00AD211C"/>
    <w:rsid w:val="00AD4190"/>
    <w:rsid w:val="00AD65D1"/>
    <w:rsid w:val="00AE5B41"/>
    <w:rsid w:val="00AF0609"/>
    <w:rsid w:val="00B0690A"/>
    <w:rsid w:val="00B0782F"/>
    <w:rsid w:val="00B07B52"/>
    <w:rsid w:val="00B11914"/>
    <w:rsid w:val="00B14493"/>
    <w:rsid w:val="00B23A80"/>
    <w:rsid w:val="00B34BDF"/>
    <w:rsid w:val="00B427B7"/>
    <w:rsid w:val="00B6100D"/>
    <w:rsid w:val="00B749DD"/>
    <w:rsid w:val="00B82156"/>
    <w:rsid w:val="00BB2E05"/>
    <w:rsid w:val="00BB62EE"/>
    <w:rsid w:val="00BE4731"/>
    <w:rsid w:val="00C16CD7"/>
    <w:rsid w:val="00C203B6"/>
    <w:rsid w:val="00C22013"/>
    <w:rsid w:val="00C22BE9"/>
    <w:rsid w:val="00C26DC1"/>
    <w:rsid w:val="00C341CB"/>
    <w:rsid w:val="00C50D4B"/>
    <w:rsid w:val="00C61857"/>
    <w:rsid w:val="00C72DCD"/>
    <w:rsid w:val="00C743DA"/>
    <w:rsid w:val="00C7639B"/>
    <w:rsid w:val="00C80444"/>
    <w:rsid w:val="00C94FA5"/>
    <w:rsid w:val="00CA753E"/>
    <w:rsid w:val="00CC34F5"/>
    <w:rsid w:val="00CC3DED"/>
    <w:rsid w:val="00CD2B2C"/>
    <w:rsid w:val="00CE2A3B"/>
    <w:rsid w:val="00CE5551"/>
    <w:rsid w:val="00CF2F61"/>
    <w:rsid w:val="00D109CC"/>
    <w:rsid w:val="00D15DC4"/>
    <w:rsid w:val="00D6245E"/>
    <w:rsid w:val="00D722A3"/>
    <w:rsid w:val="00D80F28"/>
    <w:rsid w:val="00D83467"/>
    <w:rsid w:val="00D91126"/>
    <w:rsid w:val="00D96C08"/>
    <w:rsid w:val="00DA5B01"/>
    <w:rsid w:val="00DC2691"/>
    <w:rsid w:val="00DD03F6"/>
    <w:rsid w:val="00DE5B17"/>
    <w:rsid w:val="00DF05AA"/>
    <w:rsid w:val="00E000A3"/>
    <w:rsid w:val="00E01780"/>
    <w:rsid w:val="00E07989"/>
    <w:rsid w:val="00E26D58"/>
    <w:rsid w:val="00E57800"/>
    <w:rsid w:val="00E57E7C"/>
    <w:rsid w:val="00E75898"/>
    <w:rsid w:val="00E82930"/>
    <w:rsid w:val="00E876D7"/>
    <w:rsid w:val="00E904E9"/>
    <w:rsid w:val="00E929E3"/>
    <w:rsid w:val="00EA4D05"/>
    <w:rsid w:val="00EA7B68"/>
    <w:rsid w:val="00EC0DD0"/>
    <w:rsid w:val="00EE02B7"/>
    <w:rsid w:val="00EF2DA3"/>
    <w:rsid w:val="00F04490"/>
    <w:rsid w:val="00F12619"/>
    <w:rsid w:val="00F172EB"/>
    <w:rsid w:val="00F21D04"/>
    <w:rsid w:val="00F2287C"/>
    <w:rsid w:val="00F25942"/>
    <w:rsid w:val="00F3328F"/>
    <w:rsid w:val="00F35122"/>
    <w:rsid w:val="00F45B67"/>
    <w:rsid w:val="00F521CF"/>
    <w:rsid w:val="00F5345B"/>
    <w:rsid w:val="00F54C95"/>
    <w:rsid w:val="00F55F13"/>
    <w:rsid w:val="00F60A48"/>
    <w:rsid w:val="00F6653C"/>
    <w:rsid w:val="00F703C7"/>
    <w:rsid w:val="00F84DA1"/>
    <w:rsid w:val="00F90397"/>
    <w:rsid w:val="00F95CC7"/>
    <w:rsid w:val="00FD76A6"/>
    <w:rsid w:val="00FE2029"/>
    <w:rsid w:val="00FF6E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60DCFB6-AF8A-46F9-A8A4-94C3D560E6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8">
    <w:name w:val="_Style 8"/>
    <w:basedOn w:val="Normal"/>
    <w:next w:val="Normal"/>
    <w:rsid w:val="000C0CD6"/>
    <w:pPr>
      <w:spacing w:line="360" w:lineRule="auto"/>
      <w:ind w:firstLineChars="200" w:firstLine="480"/>
    </w:pPr>
    <w:rPr>
      <w:rFonts w:ascii="仿宋_GB2312" w:eastAsia="宋体" w:hAnsi="Times New Roman" w:cs="Times New Roman"/>
      <w:sz w:val="24"/>
      <w:szCs w:val="20"/>
    </w:rPr>
  </w:style>
  <w:style w:type="paragraph" w:styleId="PlainText">
    <w:name w:val="Plain Text"/>
    <w:basedOn w:val="Normal"/>
    <w:link w:val="PlainTextChar"/>
    <w:rsid w:val="000C0CD6"/>
    <w:pPr>
      <w:spacing w:line="360" w:lineRule="auto"/>
      <w:ind w:firstLineChars="200" w:firstLine="480"/>
    </w:pPr>
    <w:rPr>
      <w:rFonts w:ascii="仿宋_GB2312" w:eastAsia="宋体" w:hAnsi="Times New Roman" w:cs="Times New Roman"/>
      <w:sz w:val="24"/>
      <w:szCs w:val="20"/>
    </w:rPr>
  </w:style>
  <w:style w:type="character" w:customStyle="1" w:styleId="PlainTextChar">
    <w:name w:val="Plain Text Char"/>
    <w:basedOn w:val="DefaultParagraphFont"/>
    <w:link w:val="PlainText"/>
    <w:rsid w:val="000C0CD6"/>
    <w:rPr>
      <w:rFonts w:ascii="仿宋_GB2312" w:eastAsia="宋体" w:hAnsi="Times New Roman" w:cs="Times New Roman"/>
      <w:sz w:val="24"/>
      <w:szCs w:val="20"/>
    </w:rPr>
  </w:style>
  <w:style w:type="character" w:styleId="PageNumber">
    <w:name w:val="page number"/>
    <w:basedOn w:val="DefaultParagraphFont"/>
    <w:semiHidden/>
    <w:rsid w:val="000C0CD6"/>
  </w:style>
  <w:style w:type="paragraph" w:styleId="ListParagraph">
    <w:name w:val="List Paragraph"/>
    <w:basedOn w:val="Normal"/>
    <w:link w:val="ListParagraphChar"/>
    <w:uiPriority w:val="34"/>
    <w:qFormat/>
    <w:rsid w:val="003C3B9B"/>
    <w:pPr>
      <w:ind w:firstLineChars="200" w:firstLine="420"/>
    </w:pPr>
    <w:rPr>
      <w:rFonts w:ascii="仿宋_GB2312" w:eastAsia="仿宋_GB2312" w:hAnsi="Times New Roman" w:cs="Times New Roman"/>
      <w:spacing w:val="-4"/>
      <w:sz w:val="32"/>
      <w:szCs w:val="20"/>
    </w:rPr>
  </w:style>
  <w:style w:type="character" w:customStyle="1" w:styleId="ListParagraphChar">
    <w:name w:val="List Paragraph Char"/>
    <w:link w:val="ListParagraph"/>
    <w:uiPriority w:val="34"/>
    <w:rsid w:val="003C3B9B"/>
    <w:rPr>
      <w:rFonts w:ascii="仿宋_GB2312" w:eastAsia="仿宋_GB2312" w:hAnsi="Times New Roman" w:cs="Times New Roman"/>
      <w:spacing w:val="-4"/>
      <w:sz w:val="32"/>
      <w:szCs w:val="20"/>
    </w:rPr>
  </w:style>
  <w:style w:type="paragraph" w:styleId="Header">
    <w:name w:val="header"/>
    <w:basedOn w:val="Normal"/>
    <w:link w:val="HeaderChar"/>
    <w:uiPriority w:val="99"/>
    <w:unhideWhenUsed/>
    <w:rsid w:val="005A24C3"/>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rsid w:val="005A24C3"/>
    <w:rPr>
      <w:sz w:val="18"/>
      <w:szCs w:val="18"/>
    </w:rPr>
  </w:style>
  <w:style w:type="paragraph" w:styleId="Footer">
    <w:name w:val="footer"/>
    <w:basedOn w:val="Normal"/>
    <w:link w:val="FooterChar"/>
    <w:uiPriority w:val="99"/>
    <w:unhideWhenUsed/>
    <w:rsid w:val="005A24C3"/>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rsid w:val="005A24C3"/>
    <w:rPr>
      <w:sz w:val="18"/>
      <w:szCs w:val="18"/>
    </w:rPr>
  </w:style>
  <w:style w:type="paragraph" w:styleId="BodyText">
    <w:name w:val="Body Text"/>
    <w:basedOn w:val="Normal"/>
    <w:link w:val="BodyTextChar"/>
    <w:semiHidden/>
    <w:rsid w:val="007F34C2"/>
    <w:pPr>
      <w:spacing w:after="120"/>
    </w:pPr>
    <w:rPr>
      <w:rFonts w:ascii="Times New Roman" w:eastAsia="宋体" w:hAnsi="Times New Roman" w:cs="Times New Roman"/>
      <w:szCs w:val="20"/>
    </w:rPr>
  </w:style>
  <w:style w:type="character" w:customStyle="1" w:styleId="BodyTextChar">
    <w:name w:val="Body Text Char"/>
    <w:basedOn w:val="DefaultParagraphFont"/>
    <w:link w:val="BodyText"/>
    <w:semiHidden/>
    <w:rsid w:val="007F34C2"/>
    <w:rPr>
      <w:rFonts w:ascii="Times New Roman" w:eastAsia="宋体" w:hAnsi="Times New Roman" w:cs="Times New Roman"/>
      <w:szCs w:val="20"/>
    </w:rPr>
  </w:style>
  <w:style w:type="paragraph" w:styleId="BalloonText">
    <w:name w:val="Balloon Text"/>
    <w:basedOn w:val="Normal"/>
    <w:link w:val="BalloonTextChar"/>
    <w:uiPriority w:val="99"/>
    <w:semiHidden/>
    <w:unhideWhenUsed/>
    <w:rsid w:val="005C6317"/>
    <w:rPr>
      <w:sz w:val="18"/>
      <w:szCs w:val="18"/>
    </w:rPr>
  </w:style>
  <w:style w:type="character" w:customStyle="1" w:styleId="BalloonTextChar">
    <w:name w:val="Balloon Text Char"/>
    <w:basedOn w:val="DefaultParagraphFont"/>
    <w:link w:val="BalloonText"/>
    <w:uiPriority w:val="99"/>
    <w:semiHidden/>
    <w:rsid w:val="005C631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56</TotalTime>
  <Pages>5</Pages>
  <Words>669</Words>
  <Characters>3818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[钟玉婷]</cp:lastModifiedBy>
  <cp:revision>40</cp:revision>
  <cp:lastPrinted>2017-11-21T02:14:00Z</cp:lastPrinted>
  <dcterms:created xsi:type="dcterms:W3CDTF">2019-12-27T07:09:00Z</dcterms:created>
  <dcterms:modified xsi:type="dcterms:W3CDTF">2019-12-28T03:20:00Z</dcterms:modified>
</cp:coreProperties>
</file>