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C6" w:rsidRDefault="008065C6" w:rsidP="008065C6">
      <w:pPr>
        <w:snapToGrid w:val="0"/>
        <w:spacing w:beforeLines="50" w:before="156" w:line="360" w:lineRule="auto"/>
        <w:rPr>
          <w:rFonts w:ascii="黑体" w:eastAsia="黑体" w:hAnsi="宋体" w:hint="eastAsia"/>
          <w:b/>
          <w:sz w:val="28"/>
          <w:szCs w:val="32"/>
        </w:rPr>
      </w:pPr>
      <w:r>
        <w:rPr>
          <w:rFonts w:ascii="黑体" w:eastAsia="黑体" w:hAnsi="宋体" w:hint="eastAsia"/>
          <w:b/>
          <w:sz w:val="28"/>
          <w:szCs w:val="32"/>
        </w:rPr>
        <w:t>附件5</w:t>
      </w:r>
    </w:p>
    <w:p w:rsidR="008065C6" w:rsidRDefault="008065C6" w:rsidP="008065C6">
      <w:pPr>
        <w:widowControl/>
        <w:jc w:val="center"/>
        <w:rPr>
          <w:rFonts w:ascii="方正小标宋简体" w:eastAsia="方正小标宋简体" w:hAnsi="华文中宋" w:cs="宋体" w:hint="eastAsia"/>
          <w:bCs/>
          <w:color w:val="000000"/>
          <w:kern w:val="0"/>
          <w:sz w:val="44"/>
          <w:szCs w:val="44"/>
        </w:rPr>
      </w:pPr>
      <w:r>
        <w:rPr>
          <w:rFonts w:ascii="方正小标宋简体" w:eastAsia="方正小标宋简体" w:hAnsi="华文中宋" w:cs="宋体" w:hint="eastAsia"/>
          <w:bCs/>
          <w:color w:val="000000"/>
          <w:kern w:val="0"/>
          <w:sz w:val="44"/>
          <w:szCs w:val="44"/>
        </w:rPr>
        <w:t>工会主席履职情况现场考评表</w:t>
      </w:r>
    </w:p>
    <w:tbl>
      <w:tblPr>
        <w:tblW w:w="0" w:type="auto"/>
        <w:tblLayout w:type="fixed"/>
        <w:tblLook w:val="0000" w:firstRow="0" w:lastRow="0" w:firstColumn="0" w:lastColumn="0" w:noHBand="0" w:noVBand="0"/>
      </w:tblPr>
      <w:tblGrid>
        <w:gridCol w:w="3728"/>
        <w:gridCol w:w="6742"/>
        <w:gridCol w:w="951"/>
        <w:gridCol w:w="856"/>
        <w:gridCol w:w="856"/>
        <w:gridCol w:w="859"/>
      </w:tblGrid>
      <w:tr w:rsidR="008065C6" w:rsidTr="008065C6">
        <w:trPr>
          <w:trHeight w:val="343"/>
        </w:trPr>
        <w:tc>
          <w:tcPr>
            <w:tcW w:w="3728" w:type="dxa"/>
            <w:vMerge w:val="restart"/>
            <w:tcBorders>
              <w:top w:val="single" w:sz="4" w:space="0" w:color="auto"/>
              <w:left w:val="single" w:sz="4" w:space="0" w:color="auto"/>
              <w:bottom w:val="single" w:sz="4" w:space="0" w:color="auto"/>
              <w:right w:val="single" w:sz="4" w:space="0" w:color="auto"/>
            </w:tcBorders>
            <w:vAlign w:val="center"/>
          </w:tcPr>
          <w:p w:rsidR="008065C6" w:rsidRDefault="008065C6" w:rsidP="00E22B9E">
            <w:pPr>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考评项</w:t>
            </w:r>
          </w:p>
        </w:tc>
        <w:tc>
          <w:tcPr>
            <w:tcW w:w="6742" w:type="dxa"/>
            <w:vMerge w:val="restart"/>
            <w:tcBorders>
              <w:top w:val="single" w:sz="4" w:space="0" w:color="auto"/>
              <w:left w:val="nil"/>
              <w:bottom w:val="single" w:sz="4" w:space="0" w:color="auto"/>
              <w:right w:val="single" w:sz="4" w:space="0" w:color="auto"/>
            </w:tcBorders>
            <w:vAlign w:val="center"/>
          </w:tcPr>
          <w:p w:rsidR="008065C6" w:rsidRDefault="008065C6" w:rsidP="00E22B9E">
            <w:pPr>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考评内容</w:t>
            </w:r>
          </w:p>
        </w:tc>
        <w:tc>
          <w:tcPr>
            <w:tcW w:w="3522" w:type="dxa"/>
            <w:gridSpan w:val="4"/>
            <w:tcBorders>
              <w:top w:val="single" w:sz="4" w:space="0" w:color="auto"/>
              <w:left w:val="nil"/>
              <w:bottom w:val="single" w:sz="4" w:space="0" w:color="auto"/>
              <w:right w:val="single" w:sz="4" w:space="0" w:color="auto"/>
            </w:tcBorders>
            <w:vAlign w:val="center"/>
          </w:tcPr>
          <w:p w:rsidR="008065C6" w:rsidRDefault="008065C6" w:rsidP="00E22B9E">
            <w:pPr>
              <w:widowControl/>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评价</w:t>
            </w:r>
          </w:p>
        </w:tc>
      </w:tr>
      <w:tr w:rsidR="008065C6" w:rsidTr="00E22B9E">
        <w:trPr>
          <w:trHeight w:val="454"/>
        </w:trPr>
        <w:tc>
          <w:tcPr>
            <w:tcW w:w="3728" w:type="dxa"/>
            <w:vMerge/>
            <w:tcBorders>
              <w:top w:val="single" w:sz="4" w:space="0" w:color="auto"/>
              <w:left w:val="single" w:sz="4" w:space="0" w:color="auto"/>
              <w:bottom w:val="single" w:sz="4" w:space="0" w:color="auto"/>
              <w:right w:val="single" w:sz="4" w:space="0" w:color="auto"/>
            </w:tcBorders>
            <w:vAlign w:val="center"/>
          </w:tcPr>
          <w:p w:rsidR="008065C6" w:rsidRDefault="008065C6" w:rsidP="00E22B9E">
            <w:pPr>
              <w:widowControl/>
              <w:jc w:val="left"/>
              <w:rPr>
                <w:rFonts w:ascii="黑体" w:eastAsia="黑体" w:hAnsi="黑体" w:cs="宋体"/>
                <w:b/>
                <w:bCs/>
                <w:color w:val="000000"/>
                <w:kern w:val="0"/>
                <w:sz w:val="24"/>
              </w:rPr>
            </w:pPr>
          </w:p>
        </w:tc>
        <w:tc>
          <w:tcPr>
            <w:tcW w:w="6742" w:type="dxa"/>
            <w:vMerge/>
            <w:tcBorders>
              <w:top w:val="single" w:sz="4" w:space="0" w:color="auto"/>
              <w:left w:val="nil"/>
              <w:bottom w:val="single" w:sz="4" w:space="0" w:color="auto"/>
              <w:right w:val="single" w:sz="4" w:space="0" w:color="auto"/>
            </w:tcBorders>
            <w:vAlign w:val="center"/>
          </w:tcPr>
          <w:p w:rsidR="008065C6" w:rsidRDefault="008065C6" w:rsidP="00E22B9E">
            <w:pPr>
              <w:widowControl/>
              <w:jc w:val="left"/>
              <w:rPr>
                <w:rFonts w:ascii="黑体" w:eastAsia="黑体" w:hAnsi="黑体" w:cs="宋体"/>
                <w:b/>
                <w:bCs/>
                <w:color w:val="000000"/>
                <w:kern w:val="0"/>
                <w:sz w:val="24"/>
              </w:rPr>
            </w:pPr>
          </w:p>
        </w:tc>
        <w:tc>
          <w:tcPr>
            <w:tcW w:w="951" w:type="dxa"/>
            <w:tcBorders>
              <w:top w:val="single" w:sz="4" w:space="0" w:color="auto"/>
              <w:left w:val="nil"/>
              <w:bottom w:val="single" w:sz="4" w:space="0" w:color="auto"/>
              <w:right w:val="single" w:sz="4" w:space="0" w:color="auto"/>
            </w:tcBorders>
            <w:vAlign w:val="center"/>
          </w:tcPr>
          <w:p w:rsidR="008065C6" w:rsidRDefault="008065C6" w:rsidP="00E22B9E">
            <w:pPr>
              <w:widowControl/>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好</w:t>
            </w:r>
          </w:p>
          <w:p w:rsidR="008065C6" w:rsidRDefault="008065C6" w:rsidP="00E22B9E">
            <w:pPr>
              <w:widowControl/>
              <w:spacing w:line="280" w:lineRule="exact"/>
              <w:jc w:val="center"/>
              <w:rPr>
                <w:rFonts w:ascii="黑体" w:eastAsia="黑体" w:hAnsi="黑体" w:cs="宋体" w:hint="eastAsia"/>
                <w:b/>
                <w:bCs/>
                <w:color w:val="000000"/>
                <w:kern w:val="0"/>
                <w:sz w:val="24"/>
              </w:rPr>
            </w:pPr>
            <w:r>
              <w:rPr>
                <w:rFonts w:ascii="黑体" w:eastAsia="黑体" w:hAnsi="黑体" w:cs="宋体" w:hint="eastAsia"/>
                <w:b/>
                <w:bCs/>
                <w:color w:val="000000"/>
                <w:kern w:val="0"/>
                <w:sz w:val="24"/>
              </w:rPr>
              <w:t>10分</w:t>
            </w:r>
          </w:p>
        </w:tc>
        <w:tc>
          <w:tcPr>
            <w:tcW w:w="856" w:type="dxa"/>
            <w:tcBorders>
              <w:top w:val="single" w:sz="4" w:space="0" w:color="auto"/>
              <w:left w:val="nil"/>
              <w:bottom w:val="single" w:sz="4" w:space="0" w:color="auto"/>
              <w:right w:val="single" w:sz="4" w:space="0" w:color="auto"/>
            </w:tcBorders>
            <w:vAlign w:val="center"/>
          </w:tcPr>
          <w:p w:rsidR="008065C6" w:rsidRDefault="008065C6" w:rsidP="00E22B9E">
            <w:pPr>
              <w:widowControl/>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较好</w:t>
            </w:r>
          </w:p>
          <w:p w:rsidR="008065C6" w:rsidRDefault="008065C6" w:rsidP="00E22B9E">
            <w:pPr>
              <w:widowControl/>
              <w:spacing w:line="280" w:lineRule="exact"/>
              <w:jc w:val="center"/>
              <w:rPr>
                <w:rFonts w:ascii="黑体" w:eastAsia="黑体" w:hAnsi="黑体" w:cs="宋体" w:hint="eastAsia"/>
                <w:b/>
                <w:bCs/>
                <w:color w:val="000000"/>
                <w:kern w:val="0"/>
                <w:sz w:val="24"/>
              </w:rPr>
            </w:pPr>
            <w:r>
              <w:rPr>
                <w:rFonts w:ascii="黑体" w:eastAsia="黑体" w:hAnsi="黑体" w:cs="宋体" w:hint="eastAsia"/>
                <w:b/>
                <w:bCs/>
                <w:color w:val="000000"/>
                <w:kern w:val="0"/>
                <w:sz w:val="24"/>
              </w:rPr>
              <w:t>8分</w:t>
            </w:r>
          </w:p>
        </w:tc>
        <w:tc>
          <w:tcPr>
            <w:tcW w:w="856" w:type="dxa"/>
            <w:tcBorders>
              <w:top w:val="single" w:sz="4" w:space="0" w:color="auto"/>
              <w:left w:val="nil"/>
              <w:bottom w:val="single" w:sz="4" w:space="0" w:color="auto"/>
              <w:right w:val="single" w:sz="4" w:space="0" w:color="auto"/>
            </w:tcBorders>
            <w:vAlign w:val="center"/>
          </w:tcPr>
          <w:p w:rsidR="008065C6" w:rsidRDefault="008065C6" w:rsidP="00E22B9E">
            <w:pPr>
              <w:widowControl/>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一般</w:t>
            </w:r>
          </w:p>
          <w:p w:rsidR="008065C6" w:rsidRDefault="008065C6" w:rsidP="00E22B9E">
            <w:pPr>
              <w:widowControl/>
              <w:spacing w:line="280" w:lineRule="exact"/>
              <w:jc w:val="center"/>
              <w:rPr>
                <w:rFonts w:ascii="黑体" w:eastAsia="黑体" w:hAnsi="黑体" w:cs="宋体" w:hint="eastAsia"/>
                <w:b/>
                <w:bCs/>
                <w:color w:val="000000"/>
                <w:kern w:val="0"/>
                <w:sz w:val="24"/>
              </w:rPr>
            </w:pPr>
            <w:r>
              <w:rPr>
                <w:rFonts w:ascii="黑体" w:eastAsia="黑体" w:hAnsi="黑体" w:cs="宋体" w:hint="eastAsia"/>
                <w:b/>
                <w:bCs/>
                <w:color w:val="000000"/>
                <w:kern w:val="0"/>
                <w:sz w:val="24"/>
              </w:rPr>
              <w:t>6分</w:t>
            </w:r>
          </w:p>
        </w:tc>
        <w:tc>
          <w:tcPr>
            <w:tcW w:w="859" w:type="dxa"/>
            <w:tcBorders>
              <w:top w:val="single" w:sz="4" w:space="0" w:color="auto"/>
              <w:left w:val="nil"/>
              <w:bottom w:val="single" w:sz="4" w:space="0" w:color="auto"/>
              <w:right w:val="single" w:sz="4" w:space="0" w:color="auto"/>
            </w:tcBorders>
            <w:vAlign w:val="center"/>
          </w:tcPr>
          <w:p w:rsidR="008065C6" w:rsidRDefault="008065C6" w:rsidP="00E22B9E">
            <w:pPr>
              <w:widowControl/>
              <w:spacing w:line="280" w:lineRule="exact"/>
              <w:jc w:val="center"/>
              <w:rPr>
                <w:rFonts w:ascii="黑体" w:eastAsia="黑体" w:hAnsi="黑体" w:cs="宋体"/>
                <w:b/>
                <w:bCs/>
                <w:color w:val="000000"/>
                <w:kern w:val="0"/>
                <w:sz w:val="24"/>
              </w:rPr>
            </w:pPr>
            <w:r>
              <w:rPr>
                <w:rFonts w:ascii="黑体" w:eastAsia="黑体" w:hAnsi="黑体" w:cs="宋体" w:hint="eastAsia"/>
                <w:b/>
                <w:bCs/>
                <w:color w:val="000000"/>
                <w:kern w:val="0"/>
                <w:sz w:val="24"/>
              </w:rPr>
              <w:t>差</w:t>
            </w:r>
          </w:p>
          <w:p w:rsidR="008065C6" w:rsidRDefault="008065C6" w:rsidP="00E22B9E">
            <w:pPr>
              <w:widowControl/>
              <w:spacing w:line="280" w:lineRule="exact"/>
              <w:jc w:val="center"/>
              <w:rPr>
                <w:rFonts w:ascii="黑体" w:eastAsia="黑体" w:hAnsi="黑体" w:cs="宋体" w:hint="eastAsia"/>
                <w:b/>
                <w:bCs/>
                <w:color w:val="000000"/>
                <w:kern w:val="0"/>
                <w:sz w:val="24"/>
              </w:rPr>
            </w:pPr>
            <w:r>
              <w:rPr>
                <w:rFonts w:ascii="黑体" w:eastAsia="黑体" w:hAnsi="黑体" w:cs="宋体" w:hint="eastAsia"/>
                <w:b/>
                <w:bCs/>
                <w:color w:val="000000"/>
                <w:kern w:val="0"/>
                <w:sz w:val="24"/>
              </w:rPr>
              <w:t>4分</w:t>
            </w:r>
          </w:p>
        </w:tc>
      </w:tr>
      <w:tr w:rsidR="008065C6" w:rsidTr="00E22B9E">
        <w:trPr>
          <w:trHeight w:val="454"/>
        </w:trPr>
        <w:tc>
          <w:tcPr>
            <w:tcW w:w="3728" w:type="dxa"/>
            <w:vMerge w:val="restart"/>
            <w:tcBorders>
              <w:top w:val="nil"/>
              <w:left w:val="single" w:sz="4" w:space="0" w:color="auto"/>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b/>
                <w:bCs/>
                <w:color w:val="000000"/>
                <w:kern w:val="0"/>
                <w:sz w:val="24"/>
              </w:rPr>
            </w:pPr>
            <w:r>
              <w:rPr>
                <w:rFonts w:ascii="仿宋" w:eastAsia="仿宋" w:hAnsi="仿宋" w:cs="宋体" w:hint="eastAsia"/>
                <w:b/>
                <w:bCs/>
                <w:color w:val="000000"/>
                <w:kern w:val="0"/>
                <w:sz w:val="24"/>
              </w:rPr>
              <w:t>学习情况</w:t>
            </w: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学习宣传贯彻习近平新时代中国特色社会主义思想和党的十九大精神情况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tcBorders>
              <w:top w:val="nil"/>
              <w:left w:val="single" w:sz="4" w:space="0" w:color="auto"/>
              <w:bottom w:val="single" w:sz="4" w:space="0" w:color="auto"/>
              <w:right w:val="single" w:sz="4" w:space="0" w:color="auto"/>
            </w:tcBorders>
            <w:vAlign w:val="center"/>
          </w:tcPr>
          <w:p w:rsidR="008065C6" w:rsidRDefault="008065C6" w:rsidP="00E22B9E">
            <w:pPr>
              <w:widowControl/>
              <w:jc w:val="left"/>
              <w:rPr>
                <w:rFonts w:ascii="仿宋" w:eastAsia="仿宋" w:hAnsi="仿宋" w:cs="宋体"/>
                <w:b/>
                <w:bCs/>
                <w:color w:val="000000"/>
                <w:kern w:val="0"/>
                <w:sz w:val="24"/>
              </w:rPr>
            </w:pP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color w:val="000000"/>
                <w:kern w:val="0"/>
                <w:sz w:val="24"/>
              </w:rPr>
            </w:pPr>
            <w:r>
              <w:rPr>
                <w:rFonts w:ascii="仿宋" w:eastAsia="仿宋" w:hAnsi="仿宋" w:cs="宋体"/>
                <w:color w:val="000000"/>
                <w:kern w:val="0"/>
                <w:sz w:val="24"/>
              </w:rPr>
              <w:t>学习贯彻</w:t>
            </w:r>
            <w:r>
              <w:rPr>
                <w:rFonts w:ascii="仿宋" w:eastAsia="仿宋" w:hAnsi="仿宋" w:cs="仿宋" w:hint="eastAsia"/>
                <w:sz w:val="24"/>
              </w:rPr>
              <w:t>中国工会十七大精神和中国妇女十二大精神情况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val="restart"/>
            <w:tcBorders>
              <w:top w:val="nil"/>
              <w:left w:val="single" w:sz="4" w:space="0" w:color="auto"/>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b/>
                <w:bCs/>
                <w:color w:val="000000"/>
                <w:kern w:val="0"/>
                <w:sz w:val="24"/>
              </w:rPr>
            </w:pPr>
            <w:r>
              <w:rPr>
                <w:rFonts w:ascii="仿宋" w:eastAsia="仿宋" w:hAnsi="仿宋" w:hint="eastAsia"/>
                <w:b/>
                <w:sz w:val="24"/>
              </w:rPr>
              <w:t>履职情况</w:t>
            </w: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before="100" w:beforeAutospacing="1" w:after="100" w:afterAutospacing="1" w:line="280" w:lineRule="exact"/>
              <w:jc w:val="left"/>
              <w:rPr>
                <w:rFonts w:ascii="仿宋" w:eastAsia="仿宋" w:hAnsi="仿宋" w:cs="宋体"/>
                <w:color w:val="000000"/>
                <w:kern w:val="0"/>
                <w:sz w:val="24"/>
              </w:rPr>
            </w:pPr>
            <w:r>
              <w:rPr>
                <w:rFonts w:ascii="仿宋" w:eastAsia="仿宋" w:hAnsi="仿宋" w:hint="eastAsia"/>
                <w:sz w:val="24"/>
              </w:rPr>
              <w:t>职代会作用发挥情况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tcBorders>
              <w:top w:val="nil"/>
              <w:left w:val="single" w:sz="4" w:space="0" w:color="auto"/>
              <w:bottom w:val="single" w:sz="4" w:space="0" w:color="auto"/>
              <w:right w:val="single" w:sz="4" w:space="0" w:color="auto"/>
            </w:tcBorders>
            <w:vAlign w:val="center"/>
          </w:tcPr>
          <w:p w:rsidR="008065C6" w:rsidRDefault="008065C6" w:rsidP="00E22B9E">
            <w:pPr>
              <w:widowControl/>
              <w:jc w:val="left"/>
              <w:rPr>
                <w:rFonts w:ascii="仿宋" w:eastAsia="仿宋" w:hAnsi="仿宋" w:cs="宋体"/>
                <w:b/>
                <w:bCs/>
                <w:color w:val="000000"/>
                <w:kern w:val="0"/>
                <w:sz w:val="24"/>
              </w:rPr>
            </w:pP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color w:val="000000"/>
                <w:kern w:val="0"/>
                <w:sz w:val="24"/>
              </w:rPr>
            </w:pPr>
            <w:r>
              <w:rPr>
                <w:rFonts w:ascii="仿宋" w:eastAsia="仿宋" w:hAnsi="仿宋" w:hint="eastAsia"/>
                <w:sz w:val="24"/>
              </w:rPr>
              <w:t>服务促进科技创新的情况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val="restart"/>
            <w:tcBorders>
              <w:top w:val="nil"/>
              <w:left w:val="single" w:sz="4" w:space="0" w:color="auto"/>
              <w:right w:val="single" w:sz="4" w:space="0" w:color="auto"/>
            </w:tcBorders>
            <w:vAlign w:val="center"/>
          </w:tcPr>
          <w:p w:rsidR="008065C6" w:rsidRDefault="008065C6" w:rsidP="00E22B9E">
            <w:pPr>
              <w:spacing w:line="280" w:lineRule="exact"/>
              <w:jc w:val="left"/>
              <w:rPr>
                <w:rFonts w:ascii="仿宋" w:eastAsia="仿宋" w:hAnsi="仿宋" w:cs="宋体"/>
                <w:b/>
                <w:bCs/>
                <w:color w:val="000000"/>
                <w:kern w:val="0"/>
                <w:sz w:val="24"/>
              </w:rPr>
            </w:pPr>
            <w:r>
              <w:rPr>
                <w:rFonts w:ascii="仿宋" w:eastAsia="仿宋" w:hAnsi="仿宋" w:hint="eastAsia"/>
                <w:b/>
                <w:sz w:val="24"/>
              </w:rPr>
              <w:t>完成各项基础工作的情况</w:t>
            </w: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评先推优情况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tcBorders>
              <w:left w:val="single" w:sz="4" w:space="0" w:color="auto"/>
              <w:right w:val="single" w:sz="4" w:space="0" w:color="auto"/>
            </w:tcBorders>
            <w:vAlign w:val="center"/>
          </w:tcPr>
          <w:p w:rsidR="008065C6" w:rsidRDefault="008065C6" w:rsidP="00E22B9E">
            <w:pPr>
              <w:spacing w:line="280" w:lineRule="exact"/>
              <w:jc w:val="left"/>
              <w:rPr>
                <w:rFonts w:ascii="仿宋" w:eastAsia="仿宋" w:hAnsi="仿宋" w:cs="宋体"/>
                <w:b/>
                <w:bCs/>
                <w:color w:val="000000"/>
                <w:kern w:val="0"/>
                <w:sz w:val="24"/>
              </w:rPr>
            </w:pP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hint="eastAsia"/>
                <w:kern w:val="0"/>
                <w:sz w:val="24"/>
              </w:rPr>
            </w:pPr>
            <w:r>
              <w:rPr>
                <w:rFonts w:ascii="仿宋" w:eastAsia="仿宋" w:hAnsi="仿宋" w:cs="宋体" w:hint="eastAsia"/>
                <w:kern w:val="0"/>
                <w:sz w:val="24"/>
              </w:rPr>
              <w:t>群体活动开展及健身场所建设情况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tcBorders>
              <w:left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b/>
                <w:bCs/>
                <w:color w:val="000000"/>
                <w:kern w:val="0"/>
                <w:sz w:val="24"/>
              </w:rPr>
            </w:pP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关心慰问困难职工、</w:t>
            </w:r>
            <w:r>
              <w:rPr>
                <w:rFonts w:ascii="仿宋" w:eastAsia="仿宋" w:hAnsi="仿宋" w:hint="eastAsia"/>
                <w:spacing w:val="-8"/>
                <w:sz w:val="24"/>
              </w:rPr>
              <w:t>保障职工福利情况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vMerge/>
            <w:tcBorders>
              <w:left w:val="single" w:sz="4" w:space="0" w:color="auto"/>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hint="eastAsia"/>
                <w:b/>
                <w:sz w:val="24"/>
              </w:rPr>
            </w:pP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推动所务公开工作落实情况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tcBorders>
              <w:top w:val="single" w:sz="4" w:space="0" w:color="auto"/>
              <w:left w:val="single" w:sz="4" w:space="0" w:color="auto"/>
              <w:bottom w:val="single" w:sz="4" w:space="0" w:color="auto"/>
              <w:right w:val="single" w:sz="4" w:space="0" w:color="auto"/>
            </w:tcBorders>
            <w:vAlign w:val="center"/>
          </w:tcPr>
          <w:p w:rsidR="008065C6" w:rsidRDefault="008065C6" w:rsidP="00E22B9E">
            <w:pPr>
              <w:widowControl/>
              <w:jc w:val="left"/>
              <w:rPr>
                <w:rFonts w:ascii="仿宋" w:eastAsia="仿宋" w:hAnsi="仿宋" w:cs="宋体"/>
                <w:b/>
                <w:bCs/>
                <w:color w:val="000000"/>
                <w:kern w:val="0"/>
                <w:sz w:val="24"/>
              </w:rPr>
            </w:pPr>
            <w:r>
              <w:rPr>
                <w:rFonts w:ascii="仿宋" w:eastAsia="仿宋" w:hAnsi="仿宋" w:cs="宋体" w:hint="eastAsia"/>
                <w:b/>
                <w:bCs/>
                <w:color w:val="000000"/>
                <w:kern w:val="0"/>
                <w:sz w:val="24"/>
              </w:rPr>
              <w:t>经费管理</w:t>
            </w: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工会经费使用情况</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3728" w:type="dxa"/>
            <w:tcBorders>
              <w:top w:val="nil"/>
              <w:left w:val="single" w:sz="4" w:space="0" w:color="auto"/>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b/>
                <w:bCs/>
                <w:color w:val="000000"/>
                <w:kern w:val="0"/>
                <w:sz w:val="24"/>
              </w:rPr>
            </w:pPr>
            <w:r>
              <w:rPr>
                <w:rFonts w:ascii="仿宋" w:eastAsia="仿宋" w:hAnsi="仿宋" w:cs="宋体" w:hint="eastAsia"/>
                <w:b/>
                <w:bCs/>
                <w:color w:val="000000"/>
                <w:kern w:val="0"/>
                <w:sz w:val="24"/>
              </w:rPr>
              <w:t>存在问题及下一步工作设想</w:t>
            </w:r>
          </w:p>
        </w:tc>
        <w:tc>
          <w:tcPr>
            <w:tcW w:w="6742"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对问题的分析是否准确，下一步工作的思路措施是否明晰</w:t>
            </w:r>
          </w:p>
        </w:tc>
        <w:tc>
          <w:tcPr>
            <w:tcW w:w="951"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6"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c>
          <w:tcPr>
            <w:tcW w:w="859" w:type="dxa"/>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r>
              <w:rPr>
                <w:b/>
                <w:bCs/>
                <w:color w:val="000000"/>
                <w:kern w:val="0"/>
                <w:sz w:val="44"/>
                <w:szCs w:val="28"/>
              </w:rPr>
              <w:t>□</w:t>
            </w:r>
          </w:p>
        </w:tc>
      </w:tr>
      <w:tr w:rsidR="008065C6" w:rsidTr="00E22B9E">
        <w:trPr>
          <w:trHeight w:val="454"/>
        </w:trPr>
        <w:tc>
          <w:tcPr>
            <w:tcW w:w="10470" w:type="dxa"/>
            <w:gridSpan w:val="2"/>
            <w:tcBorders>
              <w:top w:val="single" w:sz="4" w:space="0" w:color="auto"/>
              <w:left w:val="single" w:sz="4" w:space="0" w:color="auto"/>
              <w:bottom w:val="single" w:sz="4" w:space="0" w:color="auto"/>
              <w:right w:val="single" w:sz="4" w:space="0" w:color="000000"/>
            </w:tcBorders>
            <w:vAlign w:val="center"/>
          </w:tcPr>
          <w:p w:rsidR="008065C6" w:rsidRDefault="008065C6" w:rsidP="00E22B9E">
            <w:pPr>
              <w:widowControl/>
              <w:spacing w:line="280" w:lineRule="exact"/>
              <w:jc w:val="center"/>
              <w:rPr>
                <w:rFonts w:ascii="仿宋_GB2312" w:eastAsia="仿宋_GB2312" w:hAnsi="宋体" w:cs="宋体" w:hint="eastAsia"/>
                <w:b/>
                <w:bCs/>
                <w:color w:val="000000"/>
                <w:kern w:val="0"/>
                <w:sz w:val="24"/>
              </w:rPr>
            </w:pPr>
            <w:r>
              <w:rPr>
                <w:rFonts w:ascii="仿宋_GB2312" w:eastAsia="仿宋_GB2312" w:hAnsi="宋体" w:cs="宋体" w:hint="eastAsia"/>
                <w:b/>
                <w:bCs/>
                <w:color w:val="000000"/>
                <w:kern w:val="0"/>
                <w:sz w:val="24"/>
              </w:rPr>
              <w:t>合</w:t>
            </w:r>
            <w:r>
              <w:rPr>
                <w:rFonts w:ascii="仿宋_GB2312" w:eastAsia="仿宋_GB2312" w:hAnsi="宋体" w:cs="宋体"/>
                <w:b/>
                <w:bCs/>
                <w:color w:val="000000"/>
                <w:kern w:val="0"/>
                <w:sz w:val="24"/>
              </w:rPr>
              <w:t>计</w:t>
            </w:r>
          </w:p>
        </w:tc>
        <w:tc>
          <w:tcPr>
            <w:tcW w:w="3522" w:type="dxa"/>
            <w:gridSpan w:val="4"/>
            <w:tcBorders>
              <w:top w:val="nil"/>
              <w:left w:val="nil"/>
              <w:bottom w:val="single" w:sz="4" w:space="0" w:color="auto"/>
              <w:right w:val="single" w:sz="4" w:space="0" w:color="auto"/>
            </w:tcBorders>
            <w:vAlign w:val="center"/>
          </w:tcPr>
          <w:p w:rsidR="008065C6" w:rsidRDefault="008065C6" w:rsidP="00E22B9E">
            <w:pPr>
              <w:widowControl/>
              <w:spacing w:line="280" w:lineRule="exact"/>
              <w:jc w:val="center"/>
              <w:rPr>
                <w:b/>
                <w:bCs/>
                <w:color w:val="000000"/>
                <w:kern w:val="0"/>
                <w:sz w:val="44"/>
                <w:szCs w:val="28"/>
              </w:rPr>
            </w:pPr>
          </w:p>
        </w:tc>
      </w:tr>
    </w:tbl>
    <w:p w:rsidR="0034117F" w:rsidRDefault="008065C6" w:rsidP="008065C6">
      <w:bookmarkStart w:id="0" w:name="_GoBack"/>
      <w:bookmarkEnd w:id="0"/>
      <w:r>
        <w:rPr>
          <w:rFonts w:ascii="楷体" w:eastAsia="楷体" w:hAnsi="楷体" w:cs="宋体" w:hint="eastAsia"/>
          <w:b/>
          <w:kern w:val="0"/>
          <w:sz w:val="28"/>
          <w:szCs w:val="28"/>
        </w:rPr>
        <w:t>您</w:t>
      </w:r>
      <w:r>
        <w:rPr>
          <w:rFonts w:ascii="楷体" w:eastAsia="楷体" w:hAnsi="楷体" w:cs="宋体"/>
          <w:b/>
          <w:kern w:val="0"/>
          <w:sz w:val="28"/>
          <w:szCs w:val="28"/>
        </w:rPr>
        <w:t>对被考</w:t>
      </w:r>
      <w:r>
        <w:rPr>
          <w:rFonts w:ascii="楷体" w:eastAsia="楷体" w:hAnsi="楷体" w:cs="宋体" w:hint="eastAsia"/>
          <w:b/>
          <w:kern w:val="0"/>
          <w:sz w:val="28"/>
          <w:szCs w:val="28"/>
        </w:rPr>
        <w:t>评</w:t>
      </w:r>
      <w:r>
        <w:rPr>
          <w:rFonts w:ascii="楷体" w:eastAsia="楷体" w:hAnsi="楷体" w:cs="宋体"/>
          <w:b/>
          <w:kern w:val="0"/>
          <w:sz w:val="28"/>
          <w:szCs w:val="28"/>
        </w:rPr>
        <w:t>的</w:t>
      </w:r>
      <w:r>
        <w:rPr>
          <w:rFonts w:ascii="楷体" w:eastAsia="楷体" w:hAnsi="楷体" w:cs="宋体" w:hint="eastAsia"/>
          <w:b/>
          <w:kern w:val="0"/>
          <w:sz w:val="28"/>
          <w:szCs w:val="28"/>
        </w:rPr>
        <w:t>工会工作</w:t>
      </w:r>
      <w:r>
        <w:rPr>
          <w:rFonts w:ascii="楷体" w:eastAsia="楷体" w:hAnsi="楷体" w:cs="宋体"/>
          <w:b/>
          <w:kern w:val="0"/>
          <w:sz w:val="28"/>
          <w:szCs w:val="28"/>
        </w:rPr>
        <w:t>有什么意见或建议？</w:t>
      </w:r>
    </w:p>
    <w:sectPr w:rsidR="0034117F" w:rsidSect="008065C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30" w:rsidRDefault="000E2130" w:rsidP="008065C6">
      <w:r>
        <w:separator/>
      </w:r>
    </w:p>
  </w:endnote>
  <w:endnote w:type="continuationSeparator" w:id="0">
    <w:p w:rsidR="000E2130" w:rsidRDefault="000E2130" w:rsidP="0080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30" w:rsidRDefault="000E2130" w:rsidP="008065C6">
      <w:r>
        <w:separator/>
      </w:r>
    </w:p>
  </w:footnote>
  <w:footnote w:type="continuationSeparator" w:id="0">
    <w:p w:rsidR="000E2130" w:rsidRDefault="000E2130" w:rsidP="00806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13"/>
    <w:rsid w:val="000E2130"/>
    <w:rsid w:val="0034117F"/>
    <w:rsid w:val="003C1F92"/>
    <w:rsid w:val="00660B13"/>
    <w:rsid w:val="0080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7D92EA-A327-4176-B117-9868EA30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5C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C1F92"/>
    <w:pPr>
      <w:keepNext/>
      <w:keepLines/>
      <w:spacing w:line="600" w:lineRule="exact"/>
      <w:jc w:val="center"/>
      <w:outlineLvl w:val="0"/>
    </w:pPr>
    <w:rPr>
      <w:rFonts w:eastAsia="华文中宋" w:cstheme="minorBidi"/>
      <w:b/>
      <w:bCs/>
      <w:kern w:val="44"/>
      <w:sz w:val="44"/>
      <w:szCs w:val="44"/>
    </w:rPr>
  </w:style>
  <w:style w:type="paragraph" w:styleId="3">
    <w:name w:val="heading 3"/>
    <w:basedOn w:val="a"/>
    <w:next w:val="a"/>
    <w:link w:val="30"/>
    <w:uiPriority w:val="9"/>
    <w:semiHidden/>
    <w:unhideWhenUsed/>
    <w:qFormat/>
    <w:rsid w:val="003C1F92"/>
    <w:pPr>
      <w:keepNext/>
      <w:keepLines/>
      <w:spacing w:line="600" w:lineRule="exact"/>
      <w:outlineLvl w:val="2"/>
    </w:pPr>
    <w:rPr>
      <w:rFonts w:eastAsia="楷体"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F92"/>
    <w:rPr>
      <w:rFonts w:ascii="Times New Roman" w:eastAsia="华文中宋" w:hAnsi="Times New Roman"/>
      <w:b/>
      <w:bCs/>
      <w:kern w:val="44"/>
      <w:sz w:val="44"/>
      <w:szCs w:val="44"/>
    </w:rPr>
  </w:style>
  <w:style w:type="character" w:customStyle="1" w:styleId="30">
    <w:name w:val="标题 3 字符"/>
    <w:basedOn w:val="a0"/>
    <w:link w:val="3"/>
    <w:uiPriority w:val="9"/>
    <w:semiHidden/>
    <w:rsid w:val="003C1F92"/>
    <w:rPr>
      <w:rFonts w:ascii="Times New Roman" w:eastAsia="楷体" w:hAnsi="Times New Roman"/>
      <w:b/>
      <w:bCs/>
      <w:sz w:val="32"/>
      <w:szCs w:val="32"/>
    </w:rPr>
  </w:style>
  <w:style w:type="paragraph" w:styleId="a3">
    <w:name w:val="header"/>
    <w:basedOn w:val="a"/>
    <w:link w:val="a4"/>
    <w:uiPriority w:val="99"/>
    <w:unhideWhenUsed/>
    <w:rsid w:val="008065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65C6"/>
    <w:rPr>
      <w:sz w:val="18"/>
      <w:szCs w:val="18"/>
    </w:rPr>
  </w:style>
  <w:style w:type="paragraph" w:styleId="a5">
    <w:name w:val="footer"/>
    <w:basedOn w:val="a"/>
    <w:link w:val="a6"/>
    <w:uiPriority w:val="99"/>
    <w:unhideWhenUsed/>
    <w:rsid w:val="008065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65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2020-01-07T08:27:00Z</dcterms:created>
  <dcterms:modified xsi:type="dcterms:W3CDTF">2020-01-07T08:27:00Z</dcterms:modified>
</cp:coreProperties>
</file>